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F3E9A07" w:rsidR="00A810AD" w:rsidRPr="00356021" w:rsidRDefault="004951B2" w:rsidP="00356021">
      <w:pPr>
        <w:spacing w:after="0" w:line="360" w:lineRule="auto"/>
        <w:ind w:firstLine="709"/>
        <w:jc w:val="both"/>
        <w:rPr>
          <w:rFonts w:ascii="Times New Roman" w:eastAsia="Times New Roman" w:hAnsi="Times New Roman" w:cs="Times New Roman"/>
          <w:sz w:val="24"/>
          <w:szCs w:val="24"/>
        </w:rPr>
      </w:pPr>
      <w:r w:rsidRPr="00356021">
        <w:rPr>
          <w:rFonts w:ascii="Times New Roman" w:eastAsia="Times New Roman" w:hAnsi="Times New Roman" w:cs="Times New Roman"/>
          <w:sz w:val="24"/>
          <w:szCs w:val="24"/>
        </w:rPr>
        <w:tab/>
      </w:r>
      <w:r w:rsidRPr="00356021">
        <w:rPr>
          <w:rFonts w:ascii="Times New Roman" w:eastAsia="Times New Roman" w:hAnsi="Times New Roman" w:cs="Times New Roman"/>
          <w:sz w:val="24"/>
          <w:szCs w:val="24"/>
        </w:rPr>
        <w:tab/>
      </w:r>
      <w:r w:rsidRPr="00356021">
        <w:rPr>
          <w:rFonts w:ascii="Times New Roman" w:eastAsia="Times New Roman" w:hAnsi="Times New Roman" w:cs="Times New Roman"/>
          <w:sz w:val="24"/>
          <w:szCs w:val="24"/>
        </w:rPr>
        <w:tab/>
      </w:r>
      <w:r w:rsidRPr="00356021">
        <w:rPr>
          <w:rFonts w:ascii="Times New Roman" w:eastAsia="Times New Roman" w:hAnsi="Times New Roman" w:cs="Times New Roman"/>
          <w:sz w:val="24"/>
          <w:szCs w:val="24"/>
        </w:rPr>
        <w:tab/>
      </w:r>
      <w:r w:rsidRPr="00356021">
        <w:rPr>
          <w:rFonts w:ascii="Times New Roman" w:eastAsia="Times New Roman" w:hAnsi="Times New Roman" w:cs="Times New Roman"/>
          <w:sz w:val="24"/>
          <w:szCs w:val="24"/>
        </w:rPr>
        <w:tab/>
        <w:t>VIEDMA,</w:t>
      </w:r>
    </w:p>
    <w:p w14:paraId="00000002" w14:textId="77777777" w:rsidR="00A810AD" w:rsidRPr="00356021" w:rsidRDefault="00A810AD" w:rsidP="00356021">
      <w:pPr>
        <w:spacing w:after="0" w:line="360" w:lineRule="auto"/>
        <w:ind w:firstLine="709"/>
        <w:jc w:val="both"/>
        <w:rPr>
          <w:rFonts w:ascii="Times New Roman" w:eastAsia="Times New Roman" w:hAnsi="Times New Roman" w:cs="Times New Roman"/>
          <w:sz w:val="24"/>
          <w:szCs w:val="24"/>
        </w:rPr>
      </w:pPr>
    </w:p>
    <w:p w14:paraId="60221C0B" w14:textId="77777777" w:rsidR="00CC5581" w:rsidRDefault="004951B2" w:rsidP="00356021">
      <w:pPr>
        <w:spacing w:after="0" w:line="360" w:lineRule="auto"/>
        <w:jc w:val="both"/>
        <w:rPr>
          <w:rFonts w:ascii="Times New Roman" w:eastAsia="Times New Roman" w:hAnsi="Times New Roman" w:cs="Times New Roman"/>
          <w:sz w:val="24"/>
          <w:szCs w:val="24"/>
        </w:rPr>
      </w:pPr>
      <w:r w:rsidRPr="00356021">
        <w:rPr>
          <w:rFonts w:ascii="Times New Roman" w:eastAsia="Times New Roman" w:hAnsi="Times New Roman" w:cs="Times New Roman"/>
          <w:sz w:val="24"/>
          <w:szCs w:val="24"/>
        </w:rPr>
        <w:t>Al Señor</w:t>
      </w:r>
      <w:r w:rsidR="00CC5581">
        <w:rPr>
          <w:rFonts w:ascii="Times New Roman" w:eastAsia="Times New Roman" w:hAnsi="Times New Roman" w:cs="Times New Roman"/>
          <w:sz w:val="24"/>
          <w:szCs w:val="24"/>
        </w:rPr>
        <w:t xml:space="preserve"> </w:t>
      </w:r>
      <w:r w:rsidRPr="00356021">
        <w:rPr>
          <w:rFonts w:ascii="Times New Roman" w:eastAsia="Times New Roman" w:hAnsi="Times New Roman" w:cs="Times New Roman"/>
          <w:sz w:val="24"/>
          <w:szCs w:val="24"/>
        </w:rPr>
        <w:t xml:space="preserve">Presidente de la </w:t>
      </w:r>
    </w:p>
    <w:p w14:paraId="00000005" w14:textId="1C9CF829" w:rsidR="00A810AD" w:rsidRPr="00356021" w:rsidRDefault="004951B2" w:rsidP="00356021">
      <w:pPr>
        <w:spacing w:after="0" w:line="360" w:lineRule="auto"/>
        <w:jc w:val="both"/>
        <w:rPr>
          <w:rFonts w:ascii="Times New Roman" w:eastAsia="Times New Roman" w:hAnsi="Times New Roman" w:cs="Times New Roman"/>
          <w:sz w:val="24"/>
          <w:szCs w:val="24"/>
        </w:rPr>
      </w:pPr>
      <w:r w:rsidRPr="00356021">
        <w:rPr>
          <w:rFonts w:ascii="Times New Roman" w:eastAsia="Times New Roman" w:hAnsi="Times New Roman" w:cs="Times New Roman"/>
          <w:sz w:val="24"/>
          <w:szCs w:val="24"/>
        </w:rPr>
        <w:t>Legislatura de la</w:t>
      </w:r>
      <w:r w:rsidR="00CC5581">
        <w:rPr>
          <w:rFonts w:ascii="Times New Roman" w:eastAsia="Times New Roman" w:hAnsi="Times New Roman" w:cs="Times New Roman"/>
          <w:sz w:val="24"/>
          <w:szCs w:val="24"/>
        </w:rPr>
        <w:t xml:space="preserve"> </w:t>
      </w:r>
      <w:r w:rsidRPr="00356021">
        <w:rPr>
          <w:rFonts w:ascii="Times New Roman" w:eastAsia="Times New Roman" w:hAnsi="Times New Roman" w:cs="Times New Roman"/>
          <w:sz w:val="24"/>
          <w:szCs w:val="24"/>
        </w:rPr>
        <w:t>Provincia de Río Negro</w:t>
      </w:r>
    </w:p>
    <w:p w14:paraId="00000006" w14:textId="77777777" w:rsidR="00A810AD" w:rsidRPr="00356021" w:rsidRDefault="004951B2" w:rsidP="00356021">
      <w:pPr>
        <w:spacing w:after="0" w:line="360" w:lineRule="auto"/>
        <w:jc w:val="both"/>
        <w:rPr>
          <w:rFonts w:ascii="Times New Roman" w:eastAsia="Times New Roman" w:hAnsi="Times New Roman" w:cs="Times New Roman"/>
          <w:sz w:val="24"/>
          <w:szCs w:val="24"/>
        </w:rPr>
      </w:pPr>
      <w:r w:rsidRPr="00356021">
        <w:rPr>
          <w:rFonts w:ascii="Times New Roman" w:eastAsia="Times New Roman" w:hAnsi="Times New Roman" w:cs="Times New Roman"/>
          <w:sz w:val="24"/>
          <w:szCs w:val="24"/>
        </w:rPr>
        <w:t>Cr. Alejandro PALMIERI</w:t>
      </w:r>
    </w:p>
    <w:p w14:paraId="00000007" w14:textId="77777777" w:rsidR="00A810AD" w:rsidRPr="00356021" w:rsidRDefault="004951B2" w:rsidP="00356021">
      <w:pPr>
        <w:spacing w:after="0" w:line="360" w:lineRule="auto"/>
        <w:jc w:val="both"/>
        <w:rPr>
          <w:rFonts w:ascii="Times New Roman" w:eastAsia="Times New Roman" w:hAnsi="Times New Roman" w:cs="Times New Roman"/>
          <w:sz w:val="24"/>
          <w:szCs w:val="24"/>
          <w:u w:val="single"/>
        </w:rPr>
      </w:pPr>
      <w:r w:rsidRPr="00356021">
        <w:rPr>
          <w:rFonts w:ascii="Times New Roman" w:eastAsia="Times New Roman" w:hAnsi="Times New Roman" w:cs="Times New Roman"/>
          <w:sz w:val="24"/>
          <w:szCs w:val="24"/>
          <w:u w:val="single"/>
        </w:rPr>
        <w:t>SU DESPACHO</w:t>
      </w:r>
    </w:p>
    <w:p w14:paraId="00000008" w14:textId="77777777" w:rsidR="00A810AD" w:rsidRPr="00356021" w:rsidRDefault="00A810AD" w:rsidP="00356021">
      <w:pPr>
        <w:spacing w:after="0" w:line="360" w:lineRule="auto"/>
        <w:ind w:firstLine="709"/>
        <w:jc w:val="both"/>
        <w:rPr>
          <w:rFonts w:ascii="Times New Roman" w:eastAsia="Times New Roman" w:hAnsi="Times New Roman" w:cs="Times New Roman"/>
          <w:sz w:val="24"/>
          <w:szCs w:val="24"/>
        </w:rPr>
      </w:pPr>
    </w:p>
    <w:p w14:paraId="1479705F" w14:textId="4B486DFB" w:rsidR="00E8216B" w:rsidRPr="00356021" w:rsidRDefault="004951B2" w:rsidP="00356021">
      <w:pPr>
        <w:spacing w:after="0" w:line="360" w:lineRule="auto"/>
        <w:ind w:firstLine="709"/>
        <w:jc w:val="both"/>
        <w:rPr>
          <w:rFonts w:ascii="Times New Roman" w:eastAsia="Times New Roman" w:hAnsi="Times New Roman" w:cs="Times New Roman"/>
          <w:sz w:val="24"/>
          <w:szCs w:val="24"/>
        </w:rPr>
      </w:pPr>
      <w:r w:rsidRPr="00356021">
        <w:rPr>
          <w:rFonts w:ascii="Times New Roman" w:eastAsia="Times New Roman" w:hAnsi="Times New Roman" w:cs="Times New Roman"/>
          <w:sz w:val="24"/>
          <w:szCs w:val="24"/>
        </w:rPr>
        <w:t xml:space="preserve">Tengo el agrado de dirigirme a Ud. a los fines de </w:t>
      </w:r>
      <w:r w:rsidR="00CC5581">
        <w:rPr>
          <w:rFonts w:ascii="Times New Roman" w:eastAsia="Times New Roman" w:hAnsi="Times New Roman" w:cs="Times New Roman"/>
          <w:sz w:val="24"/>
          <w:szCs w:val="24"/>
        </w:rPr>
        <w:t>acompañar</w:t>
      </w:r>
      <w:r w:rsidRPr="00356021">
        <w:rPr>
          <w:rFonts w:ascii="Times New Roman" w:eastAsia="Times New Roman" w:hAnsi="Times New Roman" w:cs="Times New Roman"/>
          <w:sz w:val="24"/>
          <w:szCs w:val="24"/>
        </w:rPr>
        <w:t xml:space="preserve"> copia del proyecto de ley por el cual se establece </w:t>
      </w:r>
      <w:r w:rsidR="002E2DCD" w:rsidRPr="00356021">
        <w:rPr>
          <w:rFonts w:ascii="Times New Roman" w:eastAsia="Times New Roman" w:hAnsi="Times New Roman" w:cs="Times New Roman"/>
          <w:sz w:val="24"/>
          <w:szCs w:val="24"/>
        </w:rPr>
        <w:t xml:space="preserve">un marco </w:t>
      </w:r>
      <w:r w:rsidR="00DE39E5" w:rsidRPr="00356021">
        <w:rPr>
          <w:rFonts w:ascii="Times New Roman" w:eastAsia="Times New Roman" w:hAnsi="Times New Roman" w:cs="Times New Roman"/>
          <w:sz w:val="24"/>
          <w:szCs w:val="24"/>
        </w:rPr>
        <w:t xml:space="preserve">regulatorio y de fomento para la </w:t>
      </w:r>
      <w:r w:rsidR="002E2DCD" w:rsidRPr="00356021">
        <w:rPr>
          <w:rFonts w:ascii="Times New Roman" w:eastAsia="Times New Roman" w:hAnsi="Times New Roman" w:cs="Times New Roman"/>
          <w:sz w:val="24"/>
          <w:szCs w:val="24"/>
        </w:rPr>
        <w:t>movilidad sostenible en el territorio de la provincia de Río Negro</w:t>
      </w:r>
      <w:r w:rsidR="00E546C6" w:rsidRPr="00356021">
        <w:rPr>
          <w:rFonts w:ascii="Times New Roman" w:eastAsia="Times New Roman" w:hAnsi="Times New Roman" w:cs="Times New Roman"/>
          <w:sz w:val="24"/>
          <w:szCs w:val="24"/>
        </w:rPr>
        <w:t>, tanto a partir de medidas públicas co</w:t>
      </w:r>
      <w:r w:rsidR="004C3C90">
        <w:rPr>
          <w:rFonts w:ascii="Times New Roman" w:eastAsia="Times New Roman" w:hAnsi="Times New Roman" w:cs="Times New Roman"/>
          <w:sz w:val="24"/>
          <w:szCs w:val="24"/>
        </w:rPr>
        <w:t xml:space="preserve">mo privadas, con el objetivo de contribuir con </w:t>
      </w:r>
      <w:r w:rsidR="00E8216B" w:rsidRPr="00356021">
        <w:rPr>
          <w:rFonts w:ascii="Times New Roman" w:eastAsia="Times New Roman" w:hAnsi="Times New Roman" w:cs="Times New Roman"/>
          <w:sz w:val="24"/>
          <w:szCs w:val="24"/>
        </w:rPr>
        <w:t xml:space="preserve">el proceso de reducción de las emisiones de gases de efecto invernadero, sean ellas directas o indirectas, provenientes del sector del transporte de </w:t>
      </w:r>
      <w:r w:rsidR="00503753" w:rsidRPr="00356021">
        <w:rPr>
          <w:rFonts w:ascii="Times New Roman" w:eastAsia="Times New Roman" w:hAnsi="Times New Roman" w:cs="Times New Roman"/>
          <w:sz w:val="24"/>
          <w:szCs w:val="24"/>
        </w:rPr>
        <w:t xml:space="preserve">cargas y </w:t>
      </w:r>
      <w:r w:rsidR="00E8216B" w:rsidRPr="00356021">
        <w:rPr>
          <w:rFonts w:ascii="Times New Roman" w:eastAsia="Times New Roman" w:hAnsi="Times New Roman" w:cs="Times New Roman"/>
          <w:sz w:val="24"/>
          <w:szCs w:val="24"/>
        </w:rPr>
        <w:t>p</w:t>
      </w:r>
      <w:r w:rsidR="00E71E09" w:rsidRPr="00356021">
        <w:rPr>
          <w:rFonts w:ascii="Times New Roman" w:eastAsia="Times New Roman" w:hAnsi="Times New Roman" w:cs="Times New Roman"/>
          <w:sz w:val="24"/>
          <w:szCs w:val="24"/>
        </w:rPr>
        <w:t>asajeros</w:t>
      </w:r>
      <w:r w:rsidR="00E8216B" w:rsidRPr="00356021">
        <w:rPr>
          <w:rFonts w:ascii="Times New Roman" w:eastAsia="Times New Roman" w:hAnsi="Times New Roman" w:cs="Times New Roman"/>
          <w:sz w:val="24"/>
          <w:szCs w:val="24"/>
        </w:rPr>
        <w:t xml:space="preserve">. </w:t>
      </w:r>
    </w:p>
    <w:p w14:paraId="0000000A" w14:textId="77777777" w:rsidR="00A810AD" w:rsidRPr="00356021" w:rsidRDefault="004951B2" w:rsidP="00356021">
      <w:pPr>
        <w:spacing w:after="0" w:line="360" w:lineRule="auto"/>
        <w:ind w:firstLine="709"/>
        <w:jc w:val="both"/>
        <w:rPr>
          <w:rFonts w:ascii="Times New Roman" w:eastAsia="Times New Roman" w:hAnsi="Times New Roman" w:cs="Times New Roman"/>
          <w:sz w:val="24"/>
          <w:szCs w:val="24"/>
        </w:rPr>
      </w:pPr>
      <w:r w:rsidRPr="00356021">
        <w:rPr>
          <w:rFonts w:ascii="Times New Roman" w:eastAsia="Times New Roman" w:hAnsi="Times New Roman" w:cs="Times New Roman"/>
          <w:sz w:val="24"/>
          <w:szCs w:val="24"/>
        </w:rPr>
        <w:t>Sin otro particular, saludo a Usted atentamente.</w:t>
      </w:r>
    </w:p>
    <w:p w14:paraId="0000000B" w14:textId="77777777" w:rsidR="00A810AD" w:rsidRDefault="00A810AD" w:rsidP="00356021">
      <w:pPr>
        <w:spacing w:after="0" w:line="360" w:lineRule="auto"/>
        <w:ind w:firstLine="709"/>
        <w:jc w:val="both"/>
        <w:rPr>
          <w:rFonts w:ascii="Times New Roman" w:eastAsia="Times New Roman" w:hAnsi="Times New Roman" w:cs="Times New Roman"/>
          <w:sz w:val="24"/>
          <w:szCs w:val="24"/>
        </w:rPr>
      </w:pPr>
    </w:p>
    <w:p w14:paraId="7308CF35" w14:textId="77777777" w:rsidR="00CE4E13" w:rsidRPr="00356021" w:rsidRDefault="00CE4E13" w:rsidP="00356021">
      <w:pPr>
        <w:spacing w:after="0" w:line="360" w:lineRule="auto"/>
        <w:ind w:firstLine="709"/>
        <w:jc w:val="both"/>
        <w:rPr>
          <w:rFonts w:ascii="Times New Roman" w:eastAsia="Times New Roman" w:hAnsi="Times New Roman" w:cs="Times New Roman"/>
          <w:sz w:val="24"/>
          <w:szCs w:val="24"/>
        </w:rPr>
      </w:pPr>
    </w:p>
    <w:p w14:paraId="0000000C" w14:textId="77777777" w:rsidR="00A810AD" w:rsidRPr="00356021" w:rsidRDefault="00A810AD" w:rsidP="00356021">
      <w:pPr>
        <w:spacing w:after="0" w:line="360" w:lineRule="auto"/>
        <w:ind w:firstLine="709"/>
        <w:jc w:val="both"/>
        <w:rPr>
          <w:rFonts w:ascii="Times New Roman" w:eastAsia="Times New Roman" w:hAnsi="Times New Roman" w:cs="Times New Roman"/>
          <w:sz w:val="24"/>
          <w:szCs w:val="24"/>
        </w:rPr>
      </w:pPr>
    </w:p>
    <w:p w14:paraId="0000000D" w14:textId="7F44C9ED" w:rsidR="00A810AD" w:rsidRPr="00356021" w:rsidRDefault="00565B1C" w:rsidP="00356021">
      <w:pPr>
        <w:spacing w:after="0" w:line="360" w:lineRule="auto"/>
        <w:jc w:val="both"/>
        <w:rPr>
          <w:rFonts w:ascii="Times New Roman" w:eastAsia="Times New Roman" w:hAnsi="Times New Roman" w:cs="Times New Roman"/>
          <w:sz w:val="24"/>
          <w:szCs w:val="24"/>
        </w:rPr>
      </w:pPr>
      <w:r w:rsidRPr="00356021">
        <w:rPr>
          <w:rFonts w:ascii="Times New Roman" w:eastAsia="Times New Roman" w:hAnsi="Times New Roman" w:cs="Times New Roman"/>
          <w:sz w:val="24"/>
          <w:szCs w:val="24"/>
        </w:rPr>
        <w:t>Nota Nº __________/21</w:t>
      </w:r>
      <w:r w:rsidR="004951B2" w:rsidRPr="00356021">
        <w:rPr>
          <w:rFonts w:ascii="Times New Roman" w:eastAsia="Times New Roman" w:hAnsi="Times New Roman" w:cs="Times New Roman"/>
          <w:sz w:val="24"/>
          <w:szCs w:val="24"/>
        </w:rPr>
        <w:t>-“SLT”.</w:t>
      </w:r>
    </w:p>
    <w:p w14:paraId="0000000E" w14:textId="77777777" w:rsidR="00A810AD" w:rsidRPr="00356021" w:rsidRDefault="00A810AD" w:rsidP="00356021">
      <w:pPr>
        <w:spacing w:after="0" w:line="360" w:lineRule="auto"/>
        <w:jc w:val="both"/>
        <w:rPr>
          <w:rFonts w:ascii="Times New Roman" w:eastAsia="Times New Roman" w:hAnsi="Times New Roman" w:cs="Times New Roman"/>
          <w:sz w:val="24"/>
          <w:szCs w:val="24"/>
        </w:rPr>
      </w:pPr>
    </w:p>
    <w:p w14:paraId="0000000F" w14:textId="77777777" w:rsidR="00A810AD" w:rsidRPr="00356021" w:rsidRDefault="00A810AD" w:rsidP="00356021">
      <w:pPr>
        <w:spacing w:after="0" w:line="360" w:lineRule="auto"/>
        <w:jc w:val="both"/>
        <w:rPr>
          <w:rFonts w:ascii="Times New Roman" w:eastAsia="Times New Roman" w:hAnsi="Times New Roman" w:cs="Times New Roman"/>
          <w:sz w:val="24"/>
          <w:szCs w:val="24"/>
        </w:rPr>
      </w:pPr>
    </w:p>
    <w:p w14:paraId="00000010" w14:textId="77777777" w:rsidR="00A810AD" w:rsidRPr="00356021" w:rsidRDefault="00A810AD" w:rsidP="00356021">
      <w:pPr>
        <w:spacing w:after="0" w:line="360" w:lineRule="auto"/>
        <w:jc w:val="both"/>
        <w:rPr>
          <w:rFonts w:ascii="Times New Roman" w:eastAsia="Times New Roman" w:hAnsi="Times New Roman" w:cs="Times New Roman"/>
          <w:sz w:val="24"/>
          <w:szCs w:val="24"/>
        </w:rPr>
      </w:pPr>
    </w:p>
    <w:p w14:paraId="00000011" w14:textId="77777777" w:rsidR="00A810AD" w:rsidRPr="00356021" w:rsidRDefault="00A810AD" w:rsidP="00356021">
      <w:pPr>
        <w:spacing w:after="0" w:line="360" w:lineRule="auto"/>
        <w:jc w:val="both"/>
        <w:rPr>
          <w:rFonts w:ascii="Times New Roman" w:eastAsia="Times New Roman" w:hAnsi="Times New Roman" w:cs="Times New Roman"/>
          <w:sz w:val="24"/>
          <w:szCs w:val="24"/>
        </w:rPr>
      </w:pPr>
    </w:p>
    <w:p w14:paraId="00000012" w14:textId="77777777" w:rsidR="00A810AD" w:rsidRPr="00356021" w:rsidRDefault="00A810AD" w:rsidP="00356021">
      <w:pPr>
        <w:spacing w:after="0" w:line="360" w:lineRule="auto"/>
        <w:jc w:val="both"/>
        <w:rPr>
          <w:rFonts w:ascii="Times New Roman" w:eastAsia="Times New Roman" w:hAnsi="Times New Roman" w:cs="Times New Roman"/>
          <w:sz w:val="24"/>
          <w:szCs w:val="24"/>
        </w:rPr>
      </w:pPr>
    </w:p>
    <w:p w14:paraId="00000013" w14:textId="77777777" w:rsidR="00A810AD" w:rsidRPr="00356021" w:rsidRDefault="00A810AD" w:rsidP="00356021">
      <w:pPr>
        <w:spacing w:after="0" w:line="360" w:lineRule="auto"/>
        <w:jc w:val="both"/>
        <w:rPr>
          <w:rFonts w:ascii="Times New Roman" w:eastAsia="Times New Roman" w:hAnsi="Times New Roman" w:cs="Times New Roman"/>
          <w:sz w:val="24"/>
          <w:szCs w:val="24"/>
        </w:rPr>
      </w:pPr>
    </w:p>
    <w:p w14:paraId="00000014" w14:textId="77777777" w:rsidR="00A810AD" w:rsidRPr="00356021" w:rsidRDefault="00A810AD" w:rsidP="00356021">
      <w:pPr>
        <w:spacing w:after="0" w:line="360" w:lineRule="auto"/>
        <w:jc w:val="both"/>
        <w:rPr>
          <w:rFonts w:ascii="Times New Roman" w:eastAsia="Times New Roman" w:hAnsi="Times New Roman" w:cs="Times New Roman"/>
          <w:sz w:val="24"/>
          <w:szCs w:val="24"/>
        </w:rPr>
      </w:pPr>
    </w:p>
    <w:p w14:paraId="00000015" w14:textId="77777777" w:rsidR="00A810AD" w:rsidRPr="00356021" w:rsidRDefault="00A810AD" w:rsidP="00356021">
      <w:pPr>
        <w:spacing w:after="0" w:line="360" w:lineRule="auto"/>
        <w:jc w:val="both"/>
        <w:rPr>
          <w:rFonts w:ascii="Times New Roman" w:eastAsia="Times New Roman" w:hAnsi="Times New Roman" w:cs="Times New Roman"/>
          <w:sz w:val="24"/>
          <w:szCs w:val="24"/>
        </w:rPr>
      </w:pPr>
    </w:p>
    <w:p w14:paraId="00000016" w14:textId="77777777" w:rsidR="00A810AD" w:rsidRPr="00356021" w:rsidRDefault="00A810AD" w:rsidP="00356021">
      <w:pPr>
        <w:spacing w:after="0" w:line="360" w:lineRule="auto"/>
        <w:jc w:val="both"/>
        <w:rPr>
          <w:rFonts w:ascii="Times New Roman" w:eastAsia="Times New Roman" w:hAnsi="Times New Roman" w:cs="Times New Roman"/>
          <w:sz w:val="24"/>
          <w:szCs w:val="24"/>
        </w:rPr>
      </w:pPr>
    </w:p>
    <w:p w14:paraId="00000017" w14:textId="77777777" w:rsidR="00A810AD" w:rsidRPr="00356021" w:rsidRDefault="004951B2" w:rsidP="00356021">
      <w:pPr>
        <w:spacing w:after="0" w:line="360" w:lineRule="auto"/>
        <w:ind w:left="3545" w:firstLine="708"/>
        <w:jc w:val="both"/>
        <w:rPr>
          <w:rFonts w:ascii="Times New Roman" w:eastAsia="Times New Roman" w:hAnsi="Times New Roman" w:cs="Times New Roman"/>
          <w:sz w:val="24"/>
          <w:szCs w:val="24"/>
        </w:rPr>
      </w:pPr>
      <w:r w:rsidRPr="00356021">
        <w:rPr>
          <w:rFonts w:ascii="Times New Roman" w:hAnsi="Times New Roman" w:cs="Times New Roman"/>
          <w:sz w:val="24"/>
          <w:szCs w:val="24"/>
        </w:rPr>
        <w:br w:type="page"/>
      </w:r>
      <w:r w:rsidRPr="00356021">
        <w:rPr>
          <w:rFonts w:ascii="Times New Roman" w:eastAsia="Times New Roman" w:hAnsi="Times New Roman" w:cs="Times New Roman"/>
          <w:sz w:val="24"/>
          <w:szCs w:val="24"/>
        </w:rPr>
        <w:lastRenderedPageBreak/>
        <w:t>VIEDMA,</w:t>
      </w:r>
    </w:p>
    <w:p w14:paraId="00000018" w14:textId="77777777" w:rsidR="00A810AD" w:rsidRPr="00356021" w:rsidRDefault="00A810AD" w:rsidP="00356021">
      <w:pPr>
        <w:spacing w:after="0" w:line="360" w:lineRule="auto"/>
        <w:ind w:firstLine="709"/>
        <w:jc w:val="both"/>
        <w:rPr>
          <w:rFonts w:ascii="Times New Roman" w:eastAsia="Times New Roman" w:hAnsi="Times New Roman" w:cs="Times New Roman"/>
          <w:sz w:val="24"/>
          <w:szCs w:val="24"/>
        </w:rPr>
      </w:pPr>
    </w:p>
    <w:p w14:paraId="1155FB79" w14:textId="77777777" w:rsidR="00CC5581" w:rsidRDefault="004951B2" w:rsidP="00356021">
      <w:pPr>
        <w:spacing w:after="0" w:line="360" w:lineRule="auto"/>
        <w:jc w:val="both"/>
        <w:rPr>
          <w:rFonts w:ascii="Times New Roman" w:eastAsia="Times New Roman" w:hAnsi="Times New Roman" w:cs="Times New Roman"/>
          <w:sz w:val="24"/>
          <w:szCs w:val="24"/>
        </w:rPr>
      </w:pPr>
      <w:r w:rsidRPr="00356021">
        <w:rPr>
          <w:rFonts w:ascii="Times New Roman" w:eastAsia="Times New Roman" w:hAnsi="Times New Roman" w:cs="Times New Roman"/>
          <w:sz w:val="24"/>
          <w:szCs w:val="24"/>
        </w:rPr>
        <w:t>Al Señor</w:t>
      </w:r>
      <w:r w:rsidR="00CC5581">
        <w:rPr>
          <w:rFonts w:ascii="Times New Roman" w:eastAsia="Times New Roman" w:hAnsi="Times New Roman" w:cs="Times New Roman"/>
          <w:sz w:val="24"/>
          <w:szCs w:val="24"/>
        </w:rPr>
        <w:t xml:space="preserve"> </w:t>
      </w:r>
      <w:r w:rsidRPr="00356021">
        <w:rPr>
          <w:rFonts w:ascii="Times New Roman" w:eastAsia="Times New Roman" w:hAnsi="Times New Roman" w:cs="Times New Roman"/>
          <w:sz w:val="24"/>
          <w:szCs w:val="24"/>
        </w:rPr>
        <w:t xml:space="preserve">Presidente de la </w:t>
      </w:r>
    </w:p>
    <w:p w14:paraId="0000001B" w14:textId="4512AF6A" w:rsidR="00A810AD" w:rsidRPr="00356021" w:rsidRDefault="004951B2" w:rsidP="00356021">
      <w:pPr>
        <w:spacing w:after="0" w:line="360" w:lineRule="auto"/>
        <w:jc w:val="both"/>
        <w:rPr>
          <w:rFonts w:ascii="Times New Roman" w:eastAsia="Times New Roman" w:hAnsi="Times New Roman" w:cs="Times New Roman"/>
          <w:sz w:val="24"/>
          <w:szCs w:val="24"/>
        </w:rPr>
      </w:pPr>
      <w:r w:rsidRPr="00356021">
        <w:rPr>
          <w:rFonts w:ascii="Times New Roman" w:eastAsia="Times New Roman" w:hAnsi="Times New Roman" w:cs="Times New Roman"/>
          <w:sz w:val="24"/>
          <w:szCs w:val="24"/>
        </w:rPr>
        <w:t>Legislatura de la</w:t>
      </w:r>
      <w:r w:rsidR="00CC5581">
        <w:rPr>
          <w:rFonts w:ascii="Times New Roman" w:eastAsia="Times New Roman" w:hAnsi="Times New Roman" w:cs="Times New Roman"/>
          <w:sz w:val="24"/>
          <w:szCs w:val="24"/>
        </w:rPr>
        <w:t xml:space="preserve"> </w:t>
      </w:r>
      <w:r w:rsidRPr="00356021">
        <w:rPr>
          <w:rFonts w:ascii="Times New Roman" w:eastAsia="Times New Roman" w:hAnsi="Times New Roman" w:cs="Times New Roman"/>
          <w:sz w:val="24"/>
          <w:szCs w:val="24"/>
        </w:rPr>
        <w:t>Provincia de Río Negro</w:t>
      </w:r>
    </w:p>
    <w:p w14:paraId="0000001C" w14:textId="77777777" w:rsidR="00A810AD" w:rsidRPr="00356021" w:rsidRDefault="004951B2" w:rsidP="00356021">
      <w:pPr>
        <w:spacing w:after="0" w:line="360" w:lineRule="auto"/>
        <w:jc w:val="both"/>
        <w:rPr>
          <w:rFonts w:ascii="Times New Roman" w:eastAsia="Times New Roman" w:hAnsi="Times New Roman" w:cs="Times New Roman"/>
          <w:sz w:val="24"/>
          <w:szCs w:val="24"/>
        </w:rPr>
      </w:pPr>
      <w:r w:rsidRPr="00356021">
        <w:rPr>
          <w:rFonts w:ascii="Times New Roman" w:eastAsia="Times New Roman" w:hAnsi="Times New Roman" w:cs="Times New Roman"/>
          <w:sz w:val="24"/>
          <w:szCs w:val="24"/>
        </w:rPr>
        <w:t>Cr. Alejandro PALMIERI</w:t>
      </w:r>
    </w:p>
    <w:p w14:paraId="0000001D" w14:textId="77777777" w:rsidR="00A810AD" w:rsidRPr="00356021" w:rsidRDefault="004951B2" w:rsidP="00356021">
      <w:pPr>
        <w:spacing w:after="0" w:line="360" w:lineRule="auto"/>
        <w:jc w:val="both"/>
        <w:rPr>
          <w:rFonts w:ascii="Times New Roman" w:eastAsia="Times New Roman" w:hAnsi="Times New Roman" w:cs="Times New Roman"/>
          <w:sz w:val="24"/>
          <w:szCs w:val="24"/>
          <w:u w:val="single"/>
        </w:rPr>
      </w:pPr>
      <w:r w:rsidRPr="00356021">
        <w:rPr>
          <w:rFonts w:ascii="Times New Roman" w:eastAsia="Times New Roman" w:hAnsi="Times New Roman" w:cs="Times New Roman"/>
          <w:sz w:val="24"/>
          <w:szCs w:val="24"/>
          <w:u w:val="single"/>
        </w:rPr>
        <w:t>SU DESPACHO</w:t>
      </w:r>
    </w:p>
    <w:p w14:paraId="0000001E" w14:textId="77777777" w:rsidR="00A810AD" w:rsidRPr="00356021" w:rsidRDefault="00A810AD" w:rsidP="00356021">
      <w:pPr>
        <w:spacing w:after="0" w:line="360" w:lineRule="auto"/>
        <w:ind w:firstLine="709"/>
        <w:jc w:val="both"/>
        <w:rPr>
          <w:rFonts w:ascii="Times New Roman" w:eastAsia="Times New Roman" w:hAnsi="Times New Roman" w:cs="Times New Roman"/>
          <w:sz w:val="24"/>
          <w:szCs w:val="24"/>
        </w:rPr>
      </w:pPr>
    </w:p>
    <w:p w14:paraId="7E6C502C" w14:textId="3438FC2E" w:rsidR="00C0477D" w:rsidRPr="00356021" w:rsidRDefault="004951B2" w:rsidP="00356021">
      <w:pPr>
        <w:spacing w:after="0" w:line="360" w:lineRule="auto"/>
        <w:ind w:firstLine="709"/>
        <w:jc w:val="both"/>
        <w:rPr>
          <w:rFonts w:ascii="Times New Roman" w:eastAsia="Times New Roman" w:hAnsi="Times New Roman" w:cs="Times New Roman"/>
          <w:sz w:val="24"/>
          <w:szCs w:val="24"/>
        </w:rPr>
      </w:pPr>
      <w:r w:rsidRPr="00356021">
        <w:rPr>
          <w:rFonts w:ascii="Times New Roman" w:eastAsia="Times New Roman" w:hAnsi="Times New Roman" w:cs="Times New Roman"/>
          <w:sz w:val="24"/>
          <w:szCs w:val="24"/>
        </w:rPr>
        <w:t xml:space="preserve">Tengo el agrado de dirigirme a Usted, y por su intermedio a los miembros de ese Cuerpo, a fin de presentar ante la Legislatura que dignamente preside, para su tratamiento, consideración y posterior sanción, el </w:t>
      </w:r>
      <w:r w:rsidR="0049058D">
        <w:rPr>
          <w:rFonts w:ascii="Times New Roman" w:eastAsia="Times New Roman" w:hAnsi="Times New Roman" w:cs="Times New Roman"/>
          <w:sz w:val="24"/>
          <w:szCs w:val="24"/>
        </w:rPr>
        <w:t>p</w:t>
      </w:r>
      <w:r w:rsidRPr="00356021">
        <w:rPr>
          <w:rFonts w:ascii="Times New Roman" w:eastAsia="Times New Roman" w:hAnsi="Times New Roman" w:cs="Times New Roman"/>
          <w:sz w:val="24"/>
          <w:szCs w:val="24"/>
        </w:rPr>
        <w:t xml:space="preserve">royecto de </w:t>
      </w:r>
      <w:r w:rsidR="0049058D">
        <w:rPr>
          <w:rFonts w:ascii="Times New Roman" w:eastAsia="Times New Roman" w:hAnsi="Times New Roman" w:cs="Times New Roman"/>
          <w:sz w:val="24"/>
          <w:szCs w:val="24"/>
        </w:rPr>
        <w:t>l</w:t>
      </w:r>
      <w:r w:rsidRPr="00356021">
        <w:rPr>
          <w:rFonts w:ascii="Times New Roman" w:eastAsia="Times New Roman" w:hAnsi="Times New Roman" w:cs="Times New Roman"/>
          <w:sz w:val="24"/>
          <w:szCs w:val="24"/>
        </w:rPr>
        <w:t xml:space="preserve">ey </w:t>
      </w:r>
      <w:r w:rsidR="00CC5581">
        <w:rPr>
          <w:rFonts w:ascii="Times New Roman" w:eastAsia="Times New Roman" w:hAnsi="Times New Roman" w:cs="Times New Roman"/>
          <w:sz w:val="24"/>
          <w:szCs w:val="24"/>
        </w:rPr>
        <w:t>por el cual se</w:t>
      </w:r>
      <w:r w:rsidR="00DE39E5" w:rsidRPr="00356021">
        <w:rPr>
          <w:rFonts w:ascii="Times New Roman" w:eastAsia="Times New Roman" w:hAnsi="Times New Roman" w:cs="Times New Roman"/>
          <w:sz w:val="24"/>
          <w:szCs w:val="24"/>
        </w:rPr>
        <w:t xml:space="preserve"> establece el </w:t>
      </w:r>
      <w:r w:rsidRPr="00356021">
        <w:rPr>
          <w:rFonts w:ascii="Times New Roman" w:eastAsia="Times New Roman" w:hAnsi="Times New Roman" w:cs="Times New Roman"/>
          <w:sz w:val="24"/>
          <w:szCs w:val="24"/>
        </w:rPr>
        <w:t>“</w:t>
      </w:r>
      <w:r w:rsidR="00B33FE9" w:rsidRPr="00356021">
        <w:rPr>
          <w:rFonts w:ascii="Times New Roman" w:eastAsia="Times New Roman" w:hAnsi="Times New Roman" w:cs="Times New Roman"/>
          <w:sz w:val="24"/>
          <w:szCs w:val="24"/>
        </w:rPr>
        <w:t>M</w:t>
      </w:r>
      <w:r w:rsidR="00DE39E5" w:rsidRPr="00356021">
        <w:rPr>
          <w:rFonts w:ascii="Times New Roman" w:eastAsia="Times New Roman" w:hAnsi="Times New Roman" w:cs="Times New Roman"/>
          <w:sz w:val="24"/>
          <w:szCs w:val="24"/>
        </w:rPr>
        <w:t>arco Regulatorio y de Fomento para la Movilidad Sostenible”</w:t>
      </w:r>
      <w:r w:rsidR="00C0477D" w:rsidRPr="00356021">
        <w:rPr>
          <w:rFonts w:ascii="Times New Roman" w:eastAsia="Times New Roman" w:hAnsi="Times New Roman" w:cs="Times New Roman"/>
          <w:sz w:val="24"/>
          <w:szCs w:val="24"/>
        </w:rPr>
        <w:t xml:space="preserve">, con </w:t>
      </w:r>
      <w:r w:rsidR="00CC5581">
        <w:rPr>
          <w:rFonts w:ascii="Times New Roman" w:eastAsia="Times New Roman" w:hAnsi="Times New Roman" w:cs="Times New Roman"/>
          <w:sz w:val="24"/>
          <w:szCs w:val="24"/>
        </w:rPr>
        <w:t xml:space="preserve">miras a incidir en </w:t>
      </w:r>
      <w:r w:rsidR="00C0477D" w:rsidRPr="00356021">
        <w:rPr>
          <w:rFonts w:ascii="Times New Roman" w:eastAsia="Times New Roman" w:hAnsi="Times New Roman" w:cs="Times New Roman"/>
          <w:sz w:val="24"/>
          <w:szCs w:val="24"/>
        </w:rPr>
        <w:t>el proceso de reducción de las emisiones de gases de efecto invernadero, sean ell</w:t>
      </w:r>
      <w:r w:rsidR="00280C5C">
        <w:rPr>
          <w:rFonts w:ascii="Times New Roman" w:eastAsia="Times New Roman" w:hAnsi="Times New Roman" w:cs="Times New Roman"/>
          <w:sz w:val="24"/>
          <w:szCs w:val="24"/>
        </w:rPr>
        <w:t>os</w:t>
      </w:r>
      <w:r w:rsidR="00EB11B5">
        <w:rPr>
          <w:rFonts w:ascii="Times New Roman" w:eastAsia="Times New Roman" w:hAnsi="Times New Roman" w:cs="Times New Roman"/>
          <w:sz w:val="24"/>
          <w:szCs w:val="24"/>
        </w:rPr>
        <w:t xml:space="preserve"> directos o indirecto</w:t>
      </w:r>
      <w:r w:rsidR="00C0477D" w:rsidRPr="00356021">
        <w:rPr>
          <w:rFonts w:ascii="Times New Roman" w:eastAsia="Times New Roman" w:hAnsi="Times New Roman" w:cs="Times New Roman"/>
          <w:sz w:val="24"/>
          <w:szCs w:val="24"/>
        </w:rPr>
        <w:t>s, provenientes del sector del transporte de</w:t>
      </w:r>
      <w:r w:rsidR="00503753" w:rsidRPr="00356021">
        <w:rPr>
          <w:rFonts w:ascii="Times New Roman" w:eastAsia="Times New Roman" w:hAnsi="Times New Roman" w:cs="Times New Roman"/>
          <w:sz w:val="24"/>
          <w:szCs w:val="24"/>
        </w:rPr>
        <w:t xml:space="preserve"> cargas </w:t>
      </w:r>
      <w:r w:rsidR="00C0477D" w:rsidRPr="00356021">
        <w:rPr>
          <w:rFonts w:ascii="Times New Roman" w:eastAsia="Times New Roman" w:hAnsi="Times New Roman" w:cs="Times New Roman"/>
          <w:sz w:val="24"/>
          <w:szCs w:val="24"/>
        </w:rPr>
        <w:t xml:space="preserve">y </w:t>
      </w:r>
      <w:r w:rsidR="00E71E09" w:rsidRPr="00356021">
        <w:rPr>
          <w:rFonts w:ascii="Times New Roman" w:eastAsia="Times New Roman" w:hAnsi="Times New Roman" w:cs="Times New Roman"/>
          <w:sz w:val="24"/>
          <w:szCs w:val="24"/>
        </w:rPr>
        <w:t>pasajeros.</w:t>
      </w:r>
    </w:p>
    <w:p w14:paraId="1E939743" w14:textId="678A08A5" w:rsidR="00280C5C" w:rsidRDefault="004C3C90" w:rsidP="0035602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primer lugar, e</w:t>
      </w:r>
      <w:r w:rsidR="00824338" w:rsidRPr="00356021">
        <w:rPr>
          <w:rFonts w:ascii="Times New Roman" w:eastAsia="Times New Roman" w:hAnsi="Times New Roman" w:cs="Times New Roman"/>
          <w:sz w:val="24"/>
          <w:szCs w:val="24"/>
        </w:rPr>
        <w:t xml:space="preserve">l presente proyecto ha sido gestado y desarrollado </w:t>
      </w:r>
      <w:r w:rsidR="00280C5C">
        <w:rPr>
          <w:rFonts w:ascii="Times New Roman" w:eastAsia="Times New Roman" w:hAnsi="Times New Roman" w:cs="Times New Roman"/>
          <w:sz w:val="24"/>
          <w:szCs w:val="24"/>
        </w:rPr>
        <w:t xml:space="preserve">en el marco </w:t>
      </w:r>
      <w:r w:rsidR="00824338" w:rsidRPr="00356021">
        <w:rPr>
          <w:rFonts w:ascii="Times New Roman" w:eastAsia="Times New Roman" w:hAnsi="Times New Roman" w:cs="Times New Roman"/>
          <w:sz w:val="24"/>
          <w:szCs w:val="24"/>
        </w:rPr>
        <w:t>de la Mesa Interministerial e Interjurisdiccional de Eficiencia Energética de la Provincia de Río Negro (MEE), órgano consultor con dependencia jerárquica de la Secretaría de Estado de Energía de la Provincia de Río Negro</w:t>
      </w:r>
      <w:r w:rsidR="00EB11B5">
        <w:rPr>
          <w:rFonts w:ascii="Times New Roman" w:eastAsia="Times New Roman" w:hAnsi="Times New Roman" w:cs="Times New Roman"/>
          <w:sz w:val="24"/>
          <w:szCs w:val="24"/>
        </w:rPr>
        <w:t xml:space="preserve"> y </w:t>
      </w:r>
      <w:r w:rsidR="00824338" w:rsidRPr="00356021">
        <w:rPr>
          <w:rFonts w:ascii="Times New Roman" w:eastAsia="Times New Roman" w:hAnsi="Times New Roman" w:cs="Times New Roman"/>
          <w:sz w:val="24"/>
          <w:szCs w:val="24"/>
        </w:rPr>
        <w:t xml:space="preserve">han </w:t>
      </w:r>
      <w:r w:rsidR="00FF1AB0">
        <w:rPr>
          <w:rFonts w:ascii="Times New Roman" w:eastAsia="Times New Roman" w:hAnsi="Times New Roman" w:cs="Times New Roman"/>
          <w:sz w:val="24"/>
          <w:szCs w:val="24"/>
        </w:rPr>
        <w:t xml:space="preserve">sido </w:t>
      </w:r>
      <w:r w:rsidR="004951B2" w:rsidRPr="00356021">
        <w:rPr>
          <w:rFonts w:ascii="Times New Roman" w:eastAsia="Times New Roman" w:hAnsi="Times New Roman" w:cs="Times New Roman"/>
          <w:sz w:val="24"/>
          <w:szCs w:val="24"/>
        </w:rPr>
        <w:t>considerado</w:t>
      </w:r>
      <w:r w:rsidR="00FF1AB0">
        <w:rPr>
          <w:rFonts w:ascii="Times New Roman" w:eastAsia="Times New Roman" w:hAnsi="Times New Roman" w:cs="Times New Roman"/>
          <w:sz w:val="24"/>
          <w:szCs w:val="24"/>
        </w:rPr>
        <w:t>s</w:t>
      </w:r>
      <w:r w:rsidR="004951B2" w:rsidRPr="00356021">
        <w:rPr>
          <w:rFonts w:ascii="Times New Roman" w:eastAsia="Times New Roman" w:hAnsi="Times New Roman" w:cs="Times New Roman"/>
          <w:sz w:val="24"/>
          <w:szCs w:val="24"/>
        </w:rPr>
        <w:t xml:space="preserve"> los compromisos asumidos por </w:t>
      </w:r>
      <w:r w:rsidR="00FF1AB0">
        <w:rPr>
          <w:rFonts w:ascii="Times New Roman" w:eastAsia="Times New Roman" w:hAnsi="Times New Roman" w:cs="Times New Roman"/>
          <w:sz w:val="24"/>
          <w:szCs w:val="24"/>
        </w:rPr>
        <w:t xml:space="preserve">nuestro país </w:t>
      </w:r>
      <w:r w:rsidR="004951B2" w:rsidRPr="00356021">
        <w:rPr>
          <w:rFonts w:ascii="Times New Roman" w:eastAsia="Times New Roman" w:hAnsi="Times New Roman" w:cs="Times New Roman"/>
          <w:sz w:val="24"/>
          <w:szCs w:val="24"/>
        </w:rPr>
        <w:t>en el marco de la Cumbre sobre el Cambio Climático de París del año 2015 y</w:t>
      </w:r>
      <w:r w:rsidR="00FF1AB0">
        <w:rPr>
          <w:rFonts w:ascii="Times New Roman" w:eastAsia="Times New Roman" w:hAnsi="Times New Roman" w:cs="Times New Roman"/>
          <w:sz w:val="24"/>
          <w:szCs w:val="24"/>
        </w:rPr>
        <w:t xml:space="preserve"> </w:t>
      </w:r>
      <w:r w:rsidR="004951B2" w:rsidRPr="00356021">
        <w:rPr>
          <w:rFonts w:ascii="Times New Roman" w:eastAsia="Times New Roman" w:hAnsi="Times New Roman" w:cs="Times New Roman"/>
          <w:sz w:val="24"/>
          <w:szCs w:val="24"/>
        </w:rPr>
        <w:t xml:space="preserve">el propósito del gobierno provincial de plantear políticas activas </w:t>
      </w:r>
      <w:r w:rsidR="00FF1AB0">
        <w:rPr>
          <w:rFonts w:ascii="Times New Roman" w:eastAsia="Times New Roman" w:hAnsi="Times New Roman" w:cs="Times New Roman"/>
          <w:sz w:val="24"/>
          <w:szCs w:val="24"/>
        </w:rPr>
        <w:t xml:space="preserve">que promuevan </w:t>
      </w:r>
      <w:r w:rsidR="004951B2" w:rsidRPr="00356021">
        <w:rPr>
          <w:rFonts w:ascii="Times New Roman" w:eastAsia="Times New Roman" w:hAnsi="Times New Roman" w:cs="Times New Roman"/>
          <w:sz w:val="24"/>
          <w:szCs w:val="24"/>
        </w:rPr>
        <w:t>la educación, la implementación de prácticas sustentables y el desarrollo de tecnologías orientadas a facilitar el ahorro, la eficiencia y el uso racional de los recursos energéticos</w:t>
      </w:r>
      <w:r w:rsidR="003E3948">
        <w:rPr>
          <w:rFonts w:ascii="Times New Roman" w:eastAsia="Times New Roman" w:hAnsi="Times New Roman" w:cs="Times New Roman"/>
          <w:sz w:val="24"/>
          <w:szCs w:val="24"/>
        </w:rPr>
        <w:t>.</w:t>
      </w:r>
    </w:p>
    <w:p w14:paraId="3E9E695C" w14:textId="2045797B" w:rsidR="00280C5C" w:rsidRDefault="00FF1AB0" w:rsidP="0083246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Específicamente,</w:t>
      </w:r>
      <w:r w:rsidR="00EB11B5">
        <w:rPr>
          <w:rFonts w:ascii="Times New Roman" w:eastAsia="Times New Roman" w:hAnsi="Times New Roman" w:cs="Times New Roman"/>
          <w:sz w:val="24"/>
          <w:szCs w:val="24"/>
        </w:rPr>
        <w:t xml:space="preserve"> en el año 2016</w:t>
      </w:r>
      <w:r>
        <w:rPr>
          <w:rFonts w:ascii="Times New Roman" w:eastAsia="Times New Roman" w:hAnsi="Times New Roman" w:cs="Times New Roman"/>
          <w:sz w:val="24"/>
          <w:szCs w:val="24"/>
        </w:rPr>
        <w:t xml:space="preserve"> </w:t>
      </w:r>
      <w:r w:rsidR="00280C5C" w:rsidRPr="00280C5C">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sanciono </w:t>
      </w:r>
      <w:r w:rsidR="00280C5C" w:rsidRPr="00280C5C">
        <w:rPr>
          <w:rFonts w:ascii="Times New Roman" w:eastAsia="Times New Roman" w:hAnsi="Times New Roman" w:cs="Times New Roman"/>
          <w:sz w:val="24"/>
          <w:szCs w:val="24"/>
        </w:rPr>
        <w:t>la Ley N° 5.140</w:t>
      </w:r>
      <w:r>
        <w:rPr>
          <w:rFonts w:ascii="Times New Roman" w:eastAsia="Times New Roman" w:hAnsi="Times New Roman" w:cs="Times New Roman"/>
          <w:sz w:val="24"/>
          <w:szCs w:val="24"/>
        </w:rPr>
        <w:t xml:space="preserve"> que tiene por </w:t>
      </w:r>
      <w:r w:rsidR="00280C5C" w:rsidRPr="00280C5C">
        <w:rPr>
          <w:rFonts w:ascii="Times New Roman" w:eastAsia="Times New Roman" w:hAnsi="Times New Roman" w:cs="Times New Roman"/>
          <w:sz w:val="24"/>
          <w:szCs w:val="24"/>
        </w:rPr>
        <w:t xml:space="preserve">objeto regular la intervención provincial en la reducción de la emisión de gases de efecto invernadero y en la adopción de medidas de adaptación frente al cambio climático. </w:t>
      </w:r>
      <w:r>
        <w:rPr>
          <w:rFonts w:ascii="Times New Roman" w:eastAsia="Times New Roman" w:hAnsi="Times New Roman" w:cs="Times New Roman"/>
          <w:sz w:val="24"/>
          <w:szCs w:val="24"/>
        </w:rPr>
        <w:t>E</w:t>
      </w:r>
      <w:r w:rsidR="00280C5C" w:rsidRPr="00280C5C">
        <w:rPr>
          <w:rFonts w:ascii="Times New Roman" w:eastAsia="Times New Roman" w:hAnsi="Times New Roman" w:cs="Times New Roman"/>
          <w:sz w:val="24"/>
          <w:szCs w:val="24"/>
        </w:rPr>
        <w:t xml:space="preserve">n su artículo 5° establece, entre las acciones a impulsar </w:t>
      </w:r>
      <w:r w:rsidR="00280C5C" w:rsidRPr="00280C5C">
        <w:rPr>
          <w:rFonts w:ascii="Times New Roman" w:eastAsia="Times New Roman" w:hAnsi="Times New Roman" w:cs="Times New Roman"/>
          <w:sz w:val="24"/>
          <w:szCs w:val="24"/>
        </w:rPr>
        <w:lastRenderedPageBreak/>
        <w:t>por parte de la Provincia, las que</w:t>
      </w:r>
      <w:r w:rsidR="0083246D">
        <w:rPr>
          <w:rFonts w:ascii="Times New Roman" w:eastAsia="Times New Roman" w:hAnsi="Times New Roman" w:cs="Times New Roman"/>
          <w:sz w:val="24"/>
          <w:szCs w:val="24"/>
        </w:rPr>
        <w:t xml:space="preserve"> fav</w:t>
      </w:r>
      <w:r w:rsidR="0083246D" w:rsidRPr="0083246D">
        <w:rPr>
          <w:rFonts w:ascii="Times New Roman" w:eastAsia="Times New Roman" w:hAnsi="Times New Roman" w:cs="Times New Roman"/>
          <w:sz w:val="24"/>
          <w:szCs w:val="24"/>
        </w:rPr>
        <w:t>orezcan la movilidad</w:t>
      </w:r>
      <w:r w:rsidR="0083246D">
        <w:rPr>
          <w:rFonts w:ascii="Times New Roman" w:eastAsia="Times New Roman" w:hAnsi="Times New Roman" w:cs="Times New Roman"/>
          <w:sz w:val="24"/>
          <w:szCs w:val="24"/>
        </w:rPr>
        <w:t xml:space="preserve"> </w:t>
      </w:r>
      <w:r w:rsidR="0083246D" w:rsidRPr="0083246D">
        <w:rPr>
          <w:rFonts w:ascii="Times New Roman" w:eastAsia="Times New Roman" w:hAnsi="Times New Roman" w:cs="Times New Roman"/>
          <w:sz w:val="24"/>
          <w:szCs w:val="24"/>
        </w:rPr>
        <w:t>sostenible y la acces</w:t>
      </w:r>
      <w:r w:rsidR="0083246D">
        <w:rPr>
          <w:rFonts w:ascii="Times New Roman" w:eastAsia="Times New Roman" w:hAnsi="Times New Roman" w:cs="Times New Roman"/>
          <w:sz w:val="24"/>
          <w:szCs w:val="24"/>
        </w:rPr>
        <w:t xml:space="preserve">ibilidad, reduciendo el uso del </w:t>
      </w:r>
      <w:r w:rsidR="0083246D" w:rsidRPr="0083246D">
        <w:rPr>
          <w:rFonts w:ascii="Times New Roman" w:eastAsia="Times New Roman" w:hAnsi="Times New Roman" w:cs="Times New Roman"/>
          <w:sz w:val="24"/>
          <w:szCs w:val="24"/>
        </w:rPr>
        <w:t>vehículo privado y fomentando el transporte público y</w:t>
      </w:r>
      <w:r w:rsidR="0083246D">
        <w:rPr>
          <w:rFonts w:ascii="Times New Roman" w:eastAsia="Times New Roman" w:hAnsi="Times New Roman" w:cs="Times New Roman"/>
          <w:sz w:val="24"/>
          <w:szCs w:val="24"/>
        </w:rPr>
        <w:t xml:space="preserve"> </w:t>
      </w:r>
      <w:r w:rsidR="0083246D" w:rsidRPr="0083246D">
        <w:rPr>
          <w:rFonts w:ascii="Times New Roman" w:eastAsia="Times New Roman" w:hAnsi="Times New Roman" w:cs="Times New Roman"/>
          <w:sz w:val="24"/>
          <w:szCs w:val="24"/>
        </w:rPr>
        <w:t>la tecnología limpia, así como los medios de</w:t>
      </w:r>
      <w:r w:rsidR="0083246D">
        <w:rPr>
          <w:rFonts w:ascii="Times New Roman" w:eastAsia="Times New Roman" w:hAnsi="Times New Roman" w:cs="Times New Roman"/>
          <w:sz w:val="24"/>
          <w:szCs w:val="24"/>
        </w:rPr>
        <w:t xml:space="preserve"> </w:t>
      </w:r>
      <w:r w:rsidR="0083246D" w:rsidRPr="0083246D">
        <w:rPr>
          <w:rFonts w:ascii="Times New Roman" w:eastAsia="Times New Roman" w:hAnsi="Times New Roman" w:cs="Times New Roman"/>
          <w:sz w:val="24"/>
          <w:szCs w:val="24"/>
        </w:rPr>
        <w:t>transporte no motorizados</w:t>
      </w:r>
      <w:r w:rsidR="0083246D">
        <w:rPr>
          <w:rFonts w:ascii="Times New Roman" w:eastAsia="Times New Roman" w:hAnsi="Times New Roman" w:cs="Times New Roman"/>
          <w:sz w:val="24"/>
          <w:szCs w:val="24"/>
        </w:rPr>
        <w:t xml:space="preserve">. </w:t>
      </w:r>
    </w:p>
    <w:p w14:paraId="54AF7229" w14:textId="475E60A1" w:rsidR="00A6668A" w:rsidRDefault="00FF1AB0" w:rsidP="00A666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términos generales e</w:t>
      </w:r>
      <w:r w:rsidR="00824338" w:rsidRPr="00356021">
        <w:rPr>
          <w:rFonts w:ascii="Times New Roman" w:eastAsia="Times New Roman" w:hAnsi="Times New Roman" w:cs="Times New Roman"/>
          <w:sz w:val="24"/>
          <w:szCs w:val="24"/>
        </w:rPr>
        <w:t xml:space="preserve">n Latinoamérica y el Caribe, según el “Informe MOVE 2018 sobre Movilidad Eléctrica” de ONU Medio Ambiente, se estima que el sector transporte es responsable de un 19% de las emisiones de CO2 en la región. </w:t>
      </w:r>
      <w:r w:rsidR="00220D6E" w:rsidRPr="00356021">
        <w:rPr>
          <w:rFonts w:ascii="Times New Roman" w:eastAsia="Times New Roman" w:hAnsi="Times New Roman" w:cs="Times New Roman"/>
          <w:sz w:val="24"/>
          <w:szCs w:val="24"/>
        </w:rPr>
        <w:t xml:space="preserve">En el caso de Argentina, según </w:t>
      </w:r>
      <w:r w:rsidR="00A63AB0" w:rsidRPr="00356021">
        <w:rPr>
          <w:rFonts w:ascii="Times New Roman" w:eastAsia="Times New Roman" w:hAnsi="Times New Roman" w:cs="Times New Roman"/>
          <w:sz w:val="24"/>
          <w:szCs w:val="24"/>
        </w:rPr>
        <w:t>los datos del inventari</w:t>
      </w:r>
      <w:r w:rsidR="00EB3725" w:rsidRPr="00356021">
        <w:rPr>
          <w:rFonts w:ascii="Times New Roman" w:eastAsia="Times New Roman" w:hAnsi="Times New Roman" w:cs="Times New Roman"/>
          <w:sz w:val="24"/>
          <w:szCs w:val="24"/>
        </w:rPr>
        <w:t>o de GEI</w:t>
      </w:r>
      <w:r w:rsidR="00A63AB0" w:rsidRPr="00356021">
        <w:rPr>
          <w:rFonts w:ascii="Times New Roman" w:eastAsia="Times New Roman" w:hAnsi="Times New Roman" w:cs="Times New Roman"/>
          <w:sz w:val="24"/>
          <w:szCs w:val="24"/>
        </w:rPr>
        <w:t xml:space="preserve">, de la República Argentina, correspondientes al Tercer BUR elaborado en 2018-2019 por el Centro de Información Ambiental dependiente del Ministerio de Ambiente y Desarrollo Sostenible de la Nación, </w:t>
      </w:r>
      <w:r w:rsidR="00824338" w:rsidRPr="00356021">
        <w:rPr>
          <w:rFonts w:ascii="Times New Roman" w:eastAsia="Times New Roman" w:hAnsi="Times New Roman" w:cs="Times New Roman"/>
          <w:sz w:val="24"/>
          <w:szCs w:val="24"/>
        </w:rPr>
        <w:t>el subsector transporte representa un 1</w:t>
      </w:r>
      <w:r w:rsidR="00C0477D" w:rsidRPr="00356021">
        <w:rPr>
          <w:rFonts w:ascii="Times New Roman" w:eastAsia="Times New Roman" w:hAnsi="Times New Roman" w:cs="Times New Roman"/>
          <w:sz w:val="24"/>
          <w:szCs w:val="24"/>
        </w:rPr>
        <w:t>3</w:t>
      </w:r>
      <w:r w:rsidR="00824338" w:rsidRPr="00356021">
        <w:rPr>
          <w:rFonts w:ascii="Times New Roman" w:eastAsia="Times New Roman" w:hAnsi="Times New Roman" w:cs="Times New Roman"/>
          <w:sz w:val="24"/>
          <w:szCs w:val="24"/>
        </w:rPr>
        <w:t>.</w:t>
      </w:r>
      <w:r w:rsidR="00C0477D" w:rsidRPr="00356021">
        <w:rPr>
          <w:rFonts w:ascii="Times New Roman" w:eastAsia="Times New Roman" w:hAnsi="Times New Roman" w:cs="Times New Roman"/>
          <w:sz w:val="24"/>
          <w:szCs w:val="24"/>
        </w:rPr>
        <w:t>8</w:t>
      </w:r>
      <w:r w:rsidR="00824338" w:rsidRPr="00356021">
        <w:rPr>
          <w:rFonts w:ascii="Times New Roman" w:eastAsia="Times New Roman" w:hAnsi="Times New Roman" w:cs="Times New Roman"/>
          <w:sz w:val="24"/>
          <w:szCs w:val="24"/>
        </w:rPr>
        <w:t xml:space="preserve">% de las emisiones de GEI del país, </w:t>
      </w:r>
      <w:r w:rsidR="00A63AB0" w:rsidRPr="00356021">
        <w:rPr>
          <w:rFonts w:ascii="Times New Roman" w:eastAsia="Times New Roman" w:hAnsi="Times New Roman" w:cs="Times New Roman"/>
          <w:sz w:val="24"/>
          <w:szCs w:val="24"/>
        </w:rPr>
        <w:t xml:space="preserve">con un total de </w:t>
      </w:r>
      <w:r w:rsidR="00824338" w:rsidRPr="00356021">
        <w:rPr>
          <w:rFonts w:ascii="Times New Roman" w:eastAsia="Times New Roman" w:hAnsi="Times New Roman" w:cs="Times New Roman"/>
          <w:sz w:val="24"/>
          <w:szCs w:val="24"/>
        </w:rPr>
        <w:t>5</w:t>
      </w:r>
      <w:r w:rsidR="00A63AB0" w:rsidRPr="00356021">
        <w:rPr>
          <w:rFonts w:ascii="Times New Roman" w:eastAsia="Times New Roman" w:hAnsi="Times New Roman" w:cs="Times New Roman"/>
          <w:sz w:val="24"/>
          <w:szCs w:val="24"/>
        </w:rPr>
        <w:t>0,22</w:t>
      </w:r>
      <w:r w:rsidR="00824338" w:rsidRPr="00356021">
        <w:rPr>
          <w:rFonts w:ascii="Times New Roman" w:eastAsia="Times New Roman" w:hAnsi="Times New Roman" w:cs="Times New Roman"/>
          <w:sz w:val="24"/>
          <w:szCs w:val="24"/>
        </w:rPr>
        <w:t xml:space="preserve"> MtCO2eq, siendo el segundo subsector de mayor emisión</w:t>
      </w:r>
      <w:r w:rsidR="00220D6E" w:rsidRPr="00356021">
        <w:rPr>
          <w:rFonts w:ascii="Times New Roman" w:eastAsia="Times New Roman" w:hAnsi="Times New Roman" w:cs="Times New Roman"/>
          <w:sz w:val="24"/>
          <w:szCs w:val="24"/>
        </w:rPr>
        <w:t xml:space="preserve"> de este tipo de gases</w:t>
      </w:r>
      <w:r w:rsidR="00E71E09" w:rsidRPr="00356021">
        <w:rPr>
          <w:rFonts w:ascii="Times New Roman" w:eastAsia="Times New Roman" w:hAnsi="Times New Roman" w:cs="Times New Roman"/>
          <w:sz w:val="24"/>
          <w:szCs w:val="24"/>
        </w:rPr>
        <w:t xml:space="preserve">. </w:t>
      </w:r>
    </w:p>
    <w:p w14:paraId="4E1ACC27" w14:textId="5E6EB928" w:rsidR="004C3C90" w:rsidRDefault="004C3C90" w:rsidP="004C3C90">
      <w:pPr>
        <w:spacing w:after="0" w:line="360" w:lineRule="auto"/>
        <w:ind w:firstLine="709"/>
        <w:jc w:val="both"/>
        <w:rPr>
          <w:rFonts w:ascii="Times New Roman" w:eastAsia="Times New Roman" w:hAnsi="Times New Roman" w:cs="Times New Roman"/>
          <w:sz w:val="24"/>
          <w:szCs w:val="24"/>
        </w:rPr>
      </w:pPr>
      <w:r w:rsidRPr="004C3C90">
        <w:rPr>
          <w:rFonts w:ascii="Times New Roman" w:eastAsia="Times New Roman" w:hAnsi="Times New Roman" w:cs="Times New Roman"/>
          <w:sz w:val="24"/>
          <w:szCs w:val="24"/>
        </w:rPr>
        <w:t xml:space="preserve">Por otra parte, de acuerdo al Balance Energético Nacional – Año 2019, la Dirección Nacional de Información Energética de la Secretaria de Energía de la Nación, el sector transporte representa el 30,9% del consumo final de los recursos energéticos del país, por lo cual </w:t>
      </w:r>
      <w:r w:rsidR="00FF1AB0">
        <w:rPr>
          <w:rFonts w:ascii="Times New Roman" w:eastAsia="Times New Roman" w:hAnsi="Times New Roman" w:cs="Times New Roman"/>
          <w:sz w:val="24"/>
          <w:szCs w:val="24"/>
        </w:rPr>
        <w:t>se vislumbra como</w:t>
      </w:r>
      <w:r w:rsidRPr="004C3C90">
        <w:rPr>
          <w:rFonts w:ascii="Times New Roman" w:eastAsia="Times New Roman" w:hAnsi="Times New Roman" w:cs="Times New Roman"/>
          <w:sz w:val="24"/>
          <w:szCs w:val="24"/>
        </w:rPr>
        <w:t xml:space="preserve"> necesario implementar políticas públicas tendientes al uso racional y eficiente de la energía en este sector.  </w:t>
      </w:r>
    </w:p>
    <w:p w14:paraId="564BDB02" w14:textId="3E64B39C" w:rsidR="00824338" w:rsidRPr="00356021" w:rsidRDefault="00503753" w:rsidP="00FF1AB0">
      <w:pPr>
        <w:spacing w:after="0" w:line="360" w:lineRule="auto"/>
        <w:ind w:firstLine="709"/>
        <w:jc w:val="both"/>
        <w:rPr>
          <w:rFonts w:ascii="Times New Roman" w:eastAsia="Times New Roman" w:hAnsi="Times New Roman" w:cs="Times New Roman"/>
          <w:sz w:val="24"/>
          <w:szCs w:val="24"/>
        </w:rPr>
      </w:pPr>
      <w:r w:rsidRPr="00356021">
        <w:rPr>
          <w:rFonts w:ascii="Times New Roman" w:eastAsia="Times New Roman" w:hAnsi="Times New Roman" w:cs="Times New Roman"/>
          <w:sz w:val="24"/>
          <w:szCs w:val="24"/>
        </w:rPr>
        <w:t xml:space="preserve">El marco regulatorio </w:t>
      </w:r>
      <w:r w:rsidR="00FF1AB0">
        <w:rPr>
          <w:rFonts w:ascii="Times New Roman" w:eastAsia="Times New Roman" w:hAnsi="Times New Roman" w:cs="Times New Roman"/>
          <w:sz w:val="24"/>
          <w:szCs w:val="24"/>
        </w:rPr>
        <w:t xml:space="preserve">provincial, </w:t>
      </w:r>
      <w:r w:rsidRPr="00356021">
        <w:rPr>
          <w:rFonts w:ascii="Times New Roman" w:eastAsia="Times New Roman" w:hAnsi="Times New Roman" w:cs="Times New Roman"/>
          <w:sz w:val="24"/>
          <w:szCs w:val="24"/>
        </w:rPr>
        <w:t xml:space="preserve">que se </w:t>
      </w:r>
      <w:r w:rsidR="00FF1AB0">
        <w:rPr>
          <w:rFonts w:ascii="Times New Roman" w:eastAsia="Times New Roman" w:hAnsi="Times New Roman" w:cs="Times New Roman"/>
          <w:sz w:val="24"/>
          <w:szCs w:val="24"/>
        </w:rPr>
        <w:t xml:space="preserve">propicia y fomenta a través de este proyecto de ley, </w:t>
      </w:r>
      <w:r w:rsidRPr="00356021">
        <w:rPr>
          <w:rFonts w:ascii="Times New Roman" w:eastAsia="Times New Roman" w:hAnsi="Times New Roman" w:cs="Times New Roman"/>
          <w:sz w:val="24"/>
          <w:szCs w:val="24"/>
        </w:rPr>
        <w:t>es un</w:t>
      </w:r>
      <w:r w:rsidR="00FF1AB0">
        <w:rPr>
          <w:rFonts w:ascii="Times New Roman" w:eastAsia="Times New Roman" w:hAnsi="Times New Roman" w:cs="Times New Roman"/>
          <w:sz w:val="24"/>
          <w:szCs w:val="24"/>
        </w:rPr>
        <w:t xml:space="preserve"> instrumento necesario </w:t>
      </w:r>
      <w:r w:rsidRPr="00356021">
        <w:rPr>
          <w:rFonts w:ascii="Times New Roman" w:eastAsia="Times New Roman" w:hAnsi="Times New Roman" w:cs="Times New Roman"/>
          <w:sz w:val="24"/>
          <w:szCs w:val="24"/>
        </w:rPr>
        <w:t>para establecer un contexto que direccione y promueva la transición del transporte basado en el uso de recursos no renovable</w:t>
      </w:r>
      <w:r w:rsidR="00565B1C" w:rsidRPr="00356021">
        <w:rPr>
          <w:rFonts w:ascii="Times New Roman" w:eastAsia="Times New Roman" w:hAnsi="Times New Roman" w:cs="Times New Roman"/>
          <w:sz w:val="24"/>
          <w:szCs w:val="24"/>
        </w:rPr>
        <w:t>s</w:t>
      </w:r>
      <w:r w:rsidRPr="00356021">
        <w:rPr>
          <w:rFonts w:ascii="Times New Roman" w:eastAsia="Times New Roman" w:hAnsi="Times New Roman" w:cs="Times New Roman"/>
          <w:sz w:val="24"/>
          <w:szCs w:val="24"/>
        </w:rPr>
        <w:t xml:space="preserve"> (combustibles fósiles) hacia </w:t>
      </w:r>
      <w:r w:rsidR="00B33FE9" w:rsidRPr="00356021">
        <w:rPr>
          <w:rFonts w:ascii="Times New Roman" w:eastAsia="Times New Roman" w:hAnsi="Times New Roman" w:cs="Times New Roman"/>
          <w:sz w:val="24"/>
          <w:szCs w:val="24"/>
        </w:rPr>
        <w:t xml:space="preserve">tecnologías basadas en </w:t>
      </w:r>
      <w:r w:rsidRPr="00356021">
        <w:rPr>
          <w:rFonts w:ascii="Times New Roman" w:eastAsia="Times New Roman" w:hAnsi="Times New Roman" w:cs="Times New Roman"/>
          <w:sz w:val="24"/>
          <w:szCs w:val="24"/>
        </w:rPr>
        <w:t xml:space="preserve">el uso de energía eléctrica, </w:t>
      </w:r>
      <w:r w:rsidR="00B33FE9" w:rsidRPr="00356021">
        <w:rPr>
          <w:rFonts w:ascii="Times New Roman" w:eastAsia="Times New Roman" w:hAnsi="Times New Roman" w:cs="Times New Roman"/>
          <w:sz w:val="24"/>
          <w:szCs w:val="24"/>
        </w:rPr>
        <w:t>celdas de combustible (hidrógeno</w:t>
      </w:r>
      <w:r w:rsidR="00824338" w:rsidRPr="00356021">
        <w:rPr>
          <w:rFonts w:ascii="Times New Roman" w:eastAsia="Times New Roman" w:hAnsi="Times New Roman" w:cs="Times New Roman"/>
          <w:sz w:val="24"/>
          <w:szCs w:val="24"/>
        </w:rPr>
        <w:t xml:space="preserve">), GLP </w:t>
      </w:r>
      <w:r w:rsidR="00E71E09" w:rsidRPr="00356021">
        <w:rPr>
          <w:rFonts w:ascii="Times New Roman" w:eastAsia="Times New Roman" w:hAnsi="Times New Roman" w:cs="Times New Roman"/>
          <w:sz w:val="24"/>
          <w:szCs w:val="24"/>
        </w:rPr>
        <w:t xml:space="preserve">o cualquier </w:t>
      </w:r>
      <w:r w:rsidR="00824338" w:rsidRPr="00356021">
        <w:rPr>
          <w:rFonts w:ascii="Times New Roman" w:eastAsia="Times New Roman" w:hAnsi="Times New Roman" w:cs="Times New Roman"/>
          <w:sz w:val="24"/>
          <w:szCs w:val="24"/>
        </w:rPr>
        <w:t xml:space="preserve">desarrollo futuro que pueda relacionarse con el </w:t>
      </w:r>
      <w:r w:rsidR="00DC24F9" w:rsidRPr="00356021">
        <w:rPr>
          <w:rFonts w:ascii="Times New Roman" w:eastAsia="Times New Roman" w:hAnsi="Times New Roman" w:cs="Times New Roman"/>
          <w:sz w:val="24"/>
          <w:szCs w:val="24"/>
        </w:rPr>
        <w:t xml:space="preserve">uso </w:t>
      </w:r>
      <w:r w:rsidR="00824338" w:rsidRPr="00356021">
        <w:rPr>
          <w:rFonts w:ascii="Times New Roman" w:eastAsia="Times New Roman" w:hAnsi="Times New Roman" w:cs="Times New Roman"/>
          <w:sz w:val="24"/>
          <w:szCs w:val="24"/>
        </w:rPr>
        <w:t xml:space="preserve">sostenible del transporte de </w:t>
      </w:r>
      <w:r w:rsidR="00E71E09" w:rsidRPr="00356021">
        <w:rPr>
          <w:rFonts w:ascii="Times New Roman" w:eastAsia="Times New Roman" w:hAnsi="Times New Roman" w:cs="Times New Roman"/>
          <w:sz w:val="24"/>
          <w:szCs w:val="24"/>
        </w:rPr>
        <w:t xml:space="preserve">cargas y de pasajeros, </w:t>
      </w:r>
      <w:r w:rsidR="00824338" w:rsidRPr="00356021">
        <w:rPr>
          <w:rFonts w:ascii="Times New Roman" w:eastAsia="Times New Roman" w:hAnsi="Times New Roman" w:cs="Times New Roman"/>
          <w:sz w:val="24"/>
          <w:szCs w:val="24"/>
        </w:rPr>
        <w:t>sea en el ámbito público o privado</w:t>
      </w:r>
      <w:r w:rsidR="00DC24F9" w:rsidRPr="00356021">
        <w:rPr>
          <w:rFonts w:ascii="Times New Roman" w:eastAsia="Times New Roman" w:hAnsi="Times New Roman" w:cs="Times New Roman"/>
          <w:sz w:val="24"/>
          <w:szCs w:val="24"/>
        </w:rPr>
        <w:t xml:space="preserve">, y que aporte no solo una reducción de la emisión de </w:t>
      </w:r>
      <w:r w:rsidR="00EB3725" w:rsidRPr="00356021">
        <w:rPr>
          <w:rFonts w:ascii="Times New Roman" w:eastAsia="Times New Roman" w:hAnsi="Times New Roman" w:cs="Times New Roman"/>
          <w:sz w:val="24"/>
          <w:szCs w:val="24"/>
        </w:rPr>
        <w:t>Gases de Efecto I</w:t>
      </w:r>
      <w:r w:rsidR="00DC24F9" w:rsidRPr="00356021">
        <w:rPr>
          <w:rFonts w:ascii="Times New Roman" w:eastAsia="Times New Roman" w:hAnsi="Times New Roman" w:cs="Times New Roman"/>
          <w:sz w:val="24"/>
          <w:szCs w:val="24"/>
        </w:rPr>
        <w:t>nvernadero asociadas,</w:t>
      </w:r>
      <w:r w:rsidRPr="00356021">
        <w:rPr>
          <w:rFonts w:ascii="Times New Roman" w:eastAsia="Times New Roman" w:hAnsi="Times New Roman" w:cs="Times New Roman"/>
          <w:sz w:val="24"/>
          <w:szCs w:val="24"/>
        </w:rPr>
        <w:t xml:space="preserve"> sean ellas directas o indirectas, </w:t>
      </w:r>
      <w:r w:rsidR="00DC24F9" w:rsidRPr="00356021">
        <w:rPr>
          <w:rFonts w:ascii="Times New Roman" w:eastAsia="Times New Roman" w:hAnsi="Times New Roman" w:cs="Times New Roman"/>
          <w:sz w:val="24"/>
          <w:szCs w:val="24"/>
        </w:rPr>
        <w:t>sino también un</w:t>
      </w:r>
      <w:r w:rsidRPr="00356021">
        <w:rPr>
          <w:rFonts w:ascii="Times New Roman" w:eastAsia="Times New Roman" w:hAnsi="Times New Roman" w:cs="Times New Roman"/>
          <w:sz w:val="24"/>
          <w:szCs w:val="24"/>
        </w:rPr>
        <w:t xml:space="preserve">a reducción de los impactos </w:t>
      </w:r>
      <w:r w:rsidRPr="00356021">
        <w:rPr>
          <w:rFonts w:ascii="Times New Roman" w:eastAsia="Times New Roman" w:hAnsi="Times New Roman" w:cs="Times New Roman"/>
          <w:sz w:val="24"/>
          <w:szCs w:val="24"/>
        </w:rPr>
        <w:lastRenderedPageBreak/>
        <w:t xml:space="preserve">ambientales en general, el </w:t>
      </w:r>
      <w:r w:rsidR="00DC24F9" w:rsidRPr="00356021">
        <w:rPr>
          <w:rFonts w:ascii="Times New Roman" w:eastAsia="Times New Roman" w:hAnsi="Times New Roman" w:cs="Times New Roman"/>
          <w:sz w:val="24"/>
          <w:szCs w:val="24"/>
        </w:rPr>
        <w:t>uso racional y eficiente de los recursos energéticos disponibles en la región, el aumento de la oferta de servicios y empleos</w:t>
      </w:r>
      <w:r w:rsidRPr="00356021">
        <w:rPr>
          <w:rFonts w:ascii="Times New Roman" w:eastAsia="Times New Roman" w:hAnsi="Times New Roman" w:cs="Times New Roman"/>
          <w:sz w:val="24"/>
          <w:szCs w:val="24"/>
        </w:rPr>
        <w:t>,</w:t>
      </w:r>
      <w:r w:rsidR="00DC24F9" w:rsidRPr="00356021">
        <w:rPr>
          <w:rFonts w:ascii="Times New Roman" w:eastAsia="Times New Roman" w:hAnsi="Times New Roman" w:cs="Times New Roman"/>
          <w:sz w:val="24"/>
          <w:szCs w:val="24"/>
        </w:rPr>
        <w:t xml:space="preserve"> y u</w:t>
      </w:r>
      <w:r w:rsidRPr="00356021">
        <w:rPr>
          <w:rFonts w:ascii="Times New Roman" w:eastAsia="Times New Roman" w:hAnsi="Times New Roman" w:cs="Times New Roman"/>
          <w:sz w:val="24"/>
          <w:szCs w:val="24"/>
        </w:rPr>
        <w:t xml:space="preserve">na ventaja competitiva </w:t>
      </w:r>
      <w:r w:rsidR="00DC24F9" w:rsidRPr="00356021">
        <w:rPr>
          <w:rFonts w:ascii="Times New Roman" w:eastAsia="Times New Roman" w:hAnsi="Times New Roman" w:cs="Times New Roman"/>
          <w:sz w:val="24"/>
          <w:szCs w:val="24"/>
        </w:rPr>
        <w:t xml:space="preserve">en sectores </w:t>
      </w:r>
      <w:r w:rsidRPr="00356021">
        <w:rPr>
          <w:rFonts w:ascii="Times New Roman" w:eastAsia="Times New Roman" w:hAnsi="Times New Roman" w:cs="Times New Roman"/>
          <w:sz w:val="24"/>
          <w:szCs w:val="24"/>
        </w:rPr>
        <w:t xml:space="preserve">económicos </w:t>
      </w:r>
      <w:r w:rsidR="00DC24F9" w:rsidRPr="00356021">
        <w:rPr>
          <w:rFonts w:ascii="Times New Roman" w:eastAsia="Times New Roman" w:hAnsi="Times New Roman" w:cs="Times New Roman"/>
          <w:sz w:val="24"/>
          <w:szCs w:val="24"/>
        </w:rPr>
        <w:t xml:space="preserve">como el </w:t>
      </w:r>
      <w:r w:rsidRPr="00356021">
        <w:rPr>
          <w:rFonts w:ascii="Times New Roman" w:eastAsia="Times New Roman" w:hAnsi="Times New Roman" w:cs="Times New Roman"/>
          <w:sz w:val="24"/>
          <w:szCs w:val="24"/>
        </w:rPr>
        <w:t>sector turístico.</w:t>
      </w:r>
      <w:r w:rsidR="00DC24F9" w:rsidRPr="00356021">
        <w:rPr>
          <w:rFonts w:ascii="Times New Roman" w:eastAsia="Times New Roman" w:hAnsi="Times New Roman" w:cs="Times New Roman"/>
          <w:sz w:val="24"/>
          <w:szCs w:val="24"/>
        </w:rPr>
        <w:t xml:space="preserve">  </w:t>
      </w:r>
    </w:p>
    <w:p w14:paraId="6C771390" w14:textId="144BFCEA" w:rsidR="00FF1AB0" w:rsidRDefault="00FF1AB0" w:rsidP="00FF1AB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Específicamente, e</w:t>
      </w:r>
      <w:r w:rsidRPr="00FF1AB0">
        <w:rPr>
          <w:rFonts w:ascii="Times New Roman" w:eastAsia="Times New Roman" w:hAnsi="Times New Roman" w:cs="Times New Roman"/>
          <w:sz w:val="24"/>
          <w:szCs w:val="24"/>
        </w:rPr>
        <w:t xml:space="preserve">n lo que respecta a infraestructura de carga, se apunta a garantizar el cumplimiento de condiciones técnicas, la compatibilidad de las estaciones de recarga en todo el país y la interoperabilidad a nivel regional. Al mismo tiempo, garantiza al particular el derecho de cargar su propio vehículo en su domicilio teniendo en cuenta que, en el mundo, la carga doméstica es la </w:t>
      </w:r>
      <w:r w:rsidRPr="00110BBF">
        <w:rPr>
          <w:rFonts w:ascii="Times New Roman" w:eastAsia="Times New Roman" w:hAnsi="Times New Roman" w:cs="Times New Roman"/>
          <w:sz w:val="24"/>
          <w:szCs w:val="24"/>
        </w:rPr>
        <w:t>principal opción para los propietarios.</w:t>
      </w:r>
      <w:r w:rsidR="005E0EA9" w:rsidRPr="00110BBF">
        <w:rPr>
          <w:rFonts w:ascii="Times New Roman" w:eastAsia="Times New Roman" w:hAnsi="Times New Roman" w:cs="Times New Roman"/>
          <w:sz w:val="24"/>
          <w:szCs w:val="24"/>
        </w:rPr>
        <w:t xml:space="preserve"> </w:t>
      </w:r>
      <w:r w:rsidRPr="00110BBF">
        <w:rPr>
          <w:rFonts w:ascii="Times New Roman" w:eastAsia="Times New Roman" w:hAnsi="Times New Roman" w:cs="Times New Roman"/>
          <w:sz w:val="24"/>
          <w:szCs w:val="24"/>
        </w:rPr>
        <w:t xml:space="preserve">Este capítulo también introduce la </w:t>
      </w:r>
      <w:r w:rsidR="00D3394D" w:rsidRPr="00110BBF">
        <w:rPr>
          <w:rFonts w:ascii="Times New Roman" w:eastAsia="Times New Roman" w:hAnsi="Times New Roman" w:cs="Times New Roman"/>
          <w:sz w:val="24"/>
          <w:szCs w:val="24"/>
        </w:rPr>
        <w:t>potestad de la autoridad de aplicación para fijar el</w:t>
      </w:r>
      <w:r w:rsidRPr="00110BBF">
        <w:rPr>
          <w:rFonts w:ascii="Times New Roman" w:eastAsia="Times New Roman" w:hAnsi="Times New Roman" w:cs="Times New Roman"/>
          <w:sz w:val="24"/>
          <w:szCs w:val="24"/>
        </w:rPr>
        <w:t xml:space="preserve"> monto máximo de tarifa de venta para el servicio de recarga a través de un mecanismo de participación pública y por un período que contemple la maduración del mercado nacional.</w:t>
      </w:r>
    </w:p>
    <w:p w14:paraId="6E51BD4C" w14:textId="348C34CF" w:rsidR="0078399B" w:rsidRDefault="005E0EA9" w:rsidP="0078399B">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e</w:t>
      </w:r>
      <w:r w:rsidR="00363A67" w:rsidRPr="00356021">
        <w:rPr>
          <w:rFonts w:ascii="Times New Roman" w:eastAsia="Times New Roman" w:hAnsi="Times New Roman" w:cs="Times New Roman"/>
          <w:sz w:val="24"/>
          <w:szCs w:val="24"/>
        </w:rPr>
        <w:t>l proyecto de ley</w:t>
      </w:r>
      <w:r w:rsidR="00EB11B5">
        <w:rPr>
          <w:rFonts w:ascii="Times New Roman" w:eastAsia="Times New Roman" w:hAnsi="Times New Roman" w:cs="Times New Roman"/>
          <w:sz w:val="24"/>
          <w:szCs w:val="24"/>
        </w:rPr>
        <w:t xml:space="preserve"> </w:t>
      </w:r>
      <w:r w:rsidR="004951B2" w:rsidRPr="00356021">
        <w:rPr>
          <w:rFonts w:ascii="Times New Roman" w:eastAsia="Times New Roman" w:hAnsi="Times New Roman" w:cs="Times New Roman"/>
          <w:sz w:val="24"/>
          <w:szCs w:val="24"/>
        </w:rPr>
        <w:t>invita a l</w:t>
      </w:r>
      <w:r w:rsidR="00363A67" w:rsidRPr="00356021">
        <w:rPr>
          <w:rFonts w:ascii="Times New Roman" w:eastAsia="Times New Roman" w:hAnsi="Times New Roman" w:cs="Times New Roman"/>
          <w:sz w:val="24"/>
          <w:szCs w:val="24"/>
        </w:rPr>
        <w:t>os</w:t>
      </w:r>
      <w:r w:rsidR="004951B2" w:rsidRPr="00356021">
        <w:rPr>
          <w:rFonts w:ascii="Times New Roman" w:eastAsia="Times New Roman" w:hAnsi="Times New Roman" w:cs="Times New Roman"/>
          <w:sz w:val="24"/>
          <w:szCs w:val="24"/>
        </w:rPr>
        <w:t xml:space="preserve"> municipios a tomar medidas tendientes a favorecer este tipo de </w:t>
      </w:r>
      <w:r w:rsidR="00EB11B5">
        <w:rPr>
          <w:rFonts w:ascii="Times New Roman" w:eastAsia="Times New Roman" w:hAnsi="Times New Roman" w:cs="Times New Roman"/>
          <w:sz w:val="24"/>
          <w:szCs w:val="24"/>
        </w:rPr>
        <w:t>políticas</w:t>
      </w:r>
      <w:r w:rsidR="004951B2" w:rsidRPr="00356021">
        <w:rPr>
          <w:rFonts w:ascii="Times New Roman" w:eastAsia="Times New Roman" w:hAnsi="Times New Roman" w:cs="Times New Roman"/>
          <w:sz w:val="24"/>
          <w:szCs w:val="24"/>
        </w:rPr>
        <w:t xml:space="preserve">, </w:t>
      </w:r>
      <w:r w:rsidR="0078399B">
        <w:rPr>
          <w:rFonts w:ascii="Times New Roman" w:eastAsia="Times New Roman" w:hAnsi="Times New Roman" w:cs="Times New Roman"/>
          <w:sz w:val="24"/>
          <w:szCs w:val="24"/>
        </w:rPr>
        <w:t xml:space="preserve">dado el carácter transversal de la movilidad y las diferentes administraciones que ostentan competencias sobre la misma, siendo necesario el establecimiento de una política pública que se guíe bajos los principios de colaboración, cooperación y coordinación. </w:t>
      </w:r>
    </w:p>
    <w:p w14:paraId="0000002D" w14:textId="4B696881" w:rsidR="00A810AD" w:rsidRPr="00356021" w:rsidRDefault="00EB11B5" w:rsidP="002C387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sidRPr="00356021">
        <w:rPr>
          <w:rFonts w:ascii="Times New Roman" w:eastAsia="Times New Roman" w:hAnsi="Times New Roman" w:cs="Times New Roman"/>
          <w:sz w:val="24"/>
          <w:szCs w:val="24"/>
        </w:rPr>
        <w:t>mo</w:t>
      </w:r>
      <w:r w:rsidR="004951B2" w:rsidRPr="00356021">
        <w:rPr>
          <w:rFonts w:ascii="Times New Roman" w:eastAsia="Times New Roman" w:hAnsi="Times New Roman" w:cs="Times New Roman"/>
          <w:sz w:val="24"/>
          <w:szCs w:val="24"/>
        </w:rPr>
        <w:t xml:space="preserve"> se expresó precedentemente, la iniciativa se enmarca en el compromiso del gobierno provincial con las medidas y conclusiones de la Cumbre de París respecto al cambio climático, y en concretar acciones</w:t>
      </w:r>
      <w:r w:rsidR="002C3872">
        <w:rPr>
          <w:rFonts w:ascii="Times New Roman" w:eastAsia="Times New Roman" w:hAnsi="Times New Roman" w:cs="Times New Roman"/>
          <w:sz w:val="24"/>
          <w:szCs w:val="24"/>
        </w:rPr>
        <w:t xml:space="preserve"> que contribuyan con</w:t>
      </w:r>
      <w:r w:rsidR="004951B2" w:rsidRPr="00356021">
        <w:rPr>
          <w:rFonts w:ascii="Times New Roman" w:eastAsia="Times New Roman" w:hAnsi="Times New Roman" w:cs="Times New Roman"/>
          <w:sz w:val="24"/>
          <w:szCs w:val="24"/>
        </w:rPr>
        <w:t xml:space="preserve"> la mitigación y/o reducción de emisiones de gases de efecto invernadero</w:t>
      </w:r>
      <w:r w:rsidR="002C3872">
        <w:rPr>
          <w:rFonts w:ascii="Times New Roman" w:eastAsia="Times New Roman" w:hAnsi="Times New Roman" w:cs="Times New Roman"/>
          <w:sz w:val="24"/>
          <w:szCs w:val="24"/>
        </w:rPr>
        <w:t xml:space="preserve"> a nivel local pero también en </w:t>
      </w:r>
      <w:r w:rsidR="005E0EA9" w:rsidRPr="005E0EA9">
        <w:rPr>
          <w:rFonts w:ascii="Times New Roman" w:eastAsia="Times New Roman" w:hAnsi="Times New Roman" w:cs="Times New Roman"/>
          <w:sz w:val="24"/>
          <w:szCs w:val="24"/>
        </w:rPr>
        <w:t>cumplimiento con las metas establecidas por los Objetivos de Desarrollo Sostenible,</w:t>
      </w:r>
    </w:p>
    <w:p w14:paraId="46C96E8E" w14:textId="5069445F" w:rsidR="0083246D" w:rsidRPr="00670F3D" w:rsidRDefault="005E0EA9" w:rsidP="005E0EA9">
      <w:pPr>
        <w:spacing w:after="0" w:line="360" w:lineRule="auto"/>
        <w:ind w:firstLine="709"/>
        <w:jc w:val="both"/>
        <w:rPr>
          <w:rFonts w:ascii="Times New Roman" w:eastAsia="Times New Roman" w:hAnsi="Times New Roman" w:cs="Times New Roman"/>
          <w:sz w:val="24"/>
          <w:szCs w:val="24"/>
        </w:rPr>
      </w:pPr>
      <w:r w:rsidRPr="005E0EA9">
        <w:rPr>
          <w:rFonts w:ascii="Times New Roman" w:eastAsia="Times New Roman" w:hAnsi="Times New Roman" w:cs="Times New Roman"/>
          <w:sz w:val="24"/>
          <w:szCs w:val="24"/>
        </w:rPr>
        <w:t>Por lo expuesto y, como política de Estado que propone la participación de todas y todos, pero a la vez impulsa acciones concretas en el marco de la Ley N° 5.140, se remite adjunto el Proyecto de Ley reseñado.</w:t>
      </w:r>
    </w:p>
    <w:p w14:paraId="687D3C56" w14:textId="7005E45E" w:rsidR="00FF1AB0" w:rsidRPr="00356021" w:rsidRDefault="004951B2" w:rsidP="005E0EA9">
      <w:pPr>
        <w:spacing w:after="0" w:line="360" w:lineRule="auto"/>
        <w:ind w:firstLine="709"/>
        <w:jc w:val="both"/>
        <w:rPr>
          <w:rFonts w:ascii="Times New Roman" w:eastAsia="Times New Roman" w:hAnsi="Times New Roman" w:cs="Times New Roman"/>
          <w:sz w:val="24"/>
          <w:szCs w:val="24"/>
        </w:rPr>
      </w:pPr>
      <w:r w:rsidRPr="00356021">
        <w:rPr>
          <w:rFonts w:ascii="Times New Roman" w:eastAsia="Times New Roman" w:hAnsi="Times New Roman" w:cs="Times New Roman"/>
          <w:sz w:val="24"/>
          <w:szCs w:val="24"/>
        </w:rPr>
        <w:t xml:space="preserve">Sin otro particular, saludo a Usted con la más distinguida consideración. </w:t>
      </w:r>
    </w:p>
    <w:p w14:paraId="0000004C" w14:textId="2659E244" w:rsidR="00A810AD" w:rsidRPr="00356021" w:rsidRDefault="00CC5581" w:rsidP="00670F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004951B2" w:rsidRPr="00356021">
        <w:rPr>
          <w:rFonts w:ascii="Times New Roman" w:eastAsia="Times New Roman" w:hAnsi="Times New Roman" w:cs="Times New Roman"/>
          <w:b/>
          <w:sz w:val="24"/>
          <w:szCs w:val="24"/>
        </w:rPr>
        <w:lastRenderedPageBreak/>
        <w:t>LA LEGISLATURA DE LA PROVINCIA DE RIO NEGRO</w:t>
      </w:r>
    </w:p>
    <w:p w14:paraId="0000004D" w14:textId="77777777" w:rsidR="00A810AD" w:rsidRPr="00356021" w:rsidRDefault="004951B2" w:rsidP="00356021">
      <w:pPr>
        <w:spacing w:after="0" w:line="360" w:lineRule="auto"/>
        <w:jc w:val="center"/>
        <w:rPr>
          <w:rFonts w:ascii="Times New Roman" w:eastAsia="Times New Roman" w:hAnsi="Times New Roman" w:cs="Times New Roman"/>
          <w:sz w:val="24"/>
          <w:szCs w:val="24"/>
        </w:rPr>
      </w:pPr>
      <w:r w:rsidRPr="00356021">
        <w:rPr>
          <w:rFonts w:ascii="Times New Roman" w:eastAsia="Times New Roman" w:hAnsi="Times New Roman" w:cs="Times New Roman"/>
          <w:b/>
          <w:sz w:val="24"/>
          <w:szCs w:val="24"/>
        </w:rPr>
        <w:t>SANCIONA CON FUERZA DE</w:t>
      </w:r>
    </w:p>
    <w:p w14:paraId="45069640" w14:textId="77777777" w:rsidR="00FA7E71" w:rsidRDefault="004951B2" w:rsidP="00356021">
      <w:pPr>
        <w:spacing w:after="0" w:line="360" w:lineRule="auto"/>
        <w:jc w:val="center"/>
        <w:rPr>
          <w:rFonts w:ascii="Times New Roman" w:eastAsia="Times New Roman" w:hAnsi="Times New Roman" w:cs="Times New Roman"/>
          <w:b/>
          <w:sz w:val="24"/>
          <w:szCs w:val="24"/>
        </w:rPr>
      </w:pPr>
      <w:r w:rsidRPr="00356021">
        <w:rPr>
          <w:rFonts w:ascii="Times New Roman" w:eastAsia="Times New Roman" w:hAnsi="Times New Roman" w:cs="Times New Roman"/>
          <w:b/>
          <w:sz w:val="24"/>
          <w:szCs w:val="24"/>
        </w:rPr>
        <w:t>L E Y:</w:t>
      </w:r>
    </w:p>
    <w:p w14:paraId="2E7F26E2" w14:textId="77777777" w:rsidR="00CC5581" w:rsidRPr="00356021" w:rsidRDefault="00CC5581" w:rsidP="00356021">
      <w:pPr>
        <w:spacing w:after="0" w:line="360" w:lineRule="auto"/>
        <w:jc w:val="center"/>
        <w:rPr>
          <w:rFonts w:ascii="Times New Roman" w:eastAsia="Times New Roman" w:hAnsi="Times New Roman" w:cs="Times New Roman"/>
          <w:b/>
          <w:sz w:val="24"/>
          <w:szCs w:val="24"/>
        </w:rPr>
      </w:pPr>
    </w:p>
    <w:p w14:paraId="1036589A" w14:textId="77777777" w:rsidR="00FA7E71" w:rsidRPr="00356021" w:rsidRDefault="00D34C68" w:rsidP="00356021">
      <w:pPr>
        <w:spacing w:after="0" w:line="360" w:lineRule="auto"/>
        <w:jc w:val="center"/>
        <w:rPr>
          <w:rFonts w:ascii="Times New Roman" w:eastAsia="Times New Roman" w:hAnsi="Times New Roman" w:cs="Times New Roman"/>
          <w:b/>
          <w:bCs/>
          <w:sz w:val="24"/>
          <w:szCs w:val="24"/>
          <w:lang w:eastAsia="pt-BR"/>
        </w:rPr>
      </w:pPr>
      <w:r w:rsidRPr="00356021">
        <w:rPr>
          <w:rFonts w:ascii="Times New Roman" w:eastAsia="Times New Roman" w:hAnsi="Times New Roman" w:cs="Times New Roman"/>
          <w:b/>
          <w:bCs/>
          <w:sz w:val="24"/>
          <w:szCs w:val="24"/>
          <w:lang w:eastAsia="pt-BR"/>
        </w:rPr>
        <w:t>MARCO REGULATORIO Y DE FOMENTO</w:t>
      </w:r>
    </w:p>
    <w:p w14:paraId="71D4BDB3" w14:textId="6F839482" w:rsidR="00D34C68" w:rsidRPr="00356021" w:rsidRDefault="00D34C68" w:rsidP="00356021">
      <w:pPr>
        <w:spacing w:after="0" w:line="360" w:lineRule="auto"/>
        <w:jc w:val="center"/>
        <w:rPr>
          <w:rFonts w:ascii="Times New Roman" w:eastAsia="Times New Roman" w:hAnsi="Times New Roman" w:cs="Times New Roman"/>
          <w:b/>
          <w:bCs/>
          <w:sz w:val="24"/>
          <w:szCs w:val="24"/>
          <w:lang w:eastAsia="pt-BR"/>
        </w:rPr>
      </w:pPr>
      <w:r w:rsidRPr="00356021">
        <w:rPr>
          <w:rFonts w:ascii="Times New Roman" w:eastAsia="Times New Roman" w:hAnsi="Times New Roman" w:cs="Times New Roman"/>
          <w:b/>
          <w:bCs/>
          <w:sz w:val="24"/>
          <w:szCs w:val="24"/>
          <w:lang w:eastAsia="pt-BR"/>
        </w:rPr>
        <w:t>PARA LA M</w:t>
      </w:r>
      <w:r w:rsidR="00306752" w:rsidRPr="00356021">
        <w:rPr>
          <w:rFonts w:ascii="Times New Roman" w:eastAsia="Times New Roman" w:hAnsi="Times New Roman" w:cs="Times New Roman"/>
          <w:b/>
          <w:bCs/>
          <w:sz w:val="24"/>
          <w:szCs w:val="24"/>
          <w:lang w:eastAsia="pt-BR"/>
        </w:rPr>
        <w:t>OVILIDAD SOSTENIBLE EN RIO NEGRO</w:t>
      </w:r>
    </w:p>
    <w:p w14:paraId="6205073A" w14:textId="77777777" w:rsidR="00306752" w:rsidRPr="00356021" w:rsidRDefault="00306752" w:rsidP="00356021">
      <w:pPr>
        <w:spacing w:after="0" w:line="360" w:lineRule="auto"/>
        <w:jc w:val="both"/>
        <w:rPr>
          <w:rFonts w:ascii="Times New Roman" w:eastAsia="Times New Roman" w:hAnsi="Times New Roman" w:cs="Times New Roman"/>
          <w:b/>
          <w:bCs/>
          <w:sz w:val="24"/>
          <w:szCs w:val="24"/>
          <w:lang w:eastAsia="pt-BR"/>
        </w:rPr>
      </w:pPr>
    </w:p>
    <w:p w14:paraId="4B7965B4" w14:textId="25E51FE3" w:rsidR="00306752" w:rsidRPr="00356021" w:rsidRDefault="00306752" w:rsidP="00356021">
      <w:pPr>
        <w:spacing w:after="0" w:line="360" w:lineRule="auto"/>
        <w:jc w:val="center"/>
        <w:rPr>
          <w:rFonts w:ascii="Times New Roman" w:eastAsia="Times New Roman" w:hAnsi="Times New Roman" w:cs="Times New Roman"/>
          <w:b/>
          <w:bCs/>
          <w:sz w:val="24"/>
          <w:szCs w:val="24"/>
          <w:lang w:eastAsia="pt-BR"/>
        </w:rPr>
      </w:pPr>
      <w:r w:rsidRPr="00356021">
        <w:rPr>
          <w:rFonts w:ascii="Times New Roman" w:eastAsia="Times New Roman" w:hAnsi="Times New Roman" w:cs="Times New Roman"/>
          <w:b/>
          <w:bCs/>
          <w:sz w:val="24"/>
          <w:szCs w:val="24"/>
          <w:lang w:eastAsia="pt-BR"/>
        </w:rPr>
        <w:t>CAPITULO I</w:t>
      </w:r>
    </w:p>
    <w:p w14:paraId="68FB6BB1" w14:textId="092F3653" w:rsidR="00306752" w:rsidRPr="00356021" w:rsidRDefault="00306752" w:rsidP="00356021">
      <w:pPr>
        <w:spacing w:after="0" w:line="360" w:lineRule="auto"/>
        <w:jc w:val="center"/>
        <w:rPr>
          <w:rFonts w:ascii="Times New Roman" w:eastAsia="Times New Roman" w:hAnsi="Times New Roman" w:cs="Times New Roman"/>
          <w:b/>
          <w:bCs/>
          <w:sz w:val="24"/>
          <w:szCs w:val="24"/>
          <w:lang w:eastAsia="pt-BR"/>
        </w:rPr>
      </w:pPr>
      <w:r w:rsidRPr="00356021">
        <w:rPr>
          <w:rFonts w:ascii="Times New Roman" w:eastAsia="Times New Roman" w:hAnsi="Times New Roman" w:cs="Times New Roman"/>
          <w:b/>
          <w:bCs/>
          <w:sz w:val="24"/>
          <w:szCs w:val="24"/>
          <w:lang w:eastAsia="pt-BR"/>
        </w:rPr>
        <w:t>DISPO</w:t>
      </w:r>
      <w:r w:rsidR="00B070AF">
        <w:rPr>
          <w:rFonts w:ascii="Times New Roman" w:eastAsia="Times New Roman" w:hAnsi="Times New Roman" w:cs="Times New Roman"/>
          <w:b/>
          <w:bCs/>
          <w:sz w:val="24"/>
          <w:szCs w:val="24"/>
          <w:lang w:eastAsia="pt-BR"/>
        </w:rPr>
        <w:t>SICIONES</w:t>
      </w:r>
      <w:r w:rsidRPr="00356021">
        <w:rPr>
          <w:rFonts w:ascii="Times New Roman" w:eastAsia="Times New Roman" w:hAnsi="Times New Roman" w:cs="Times New Roman"/>
          <w:b/>
          <w:bCs/>
          <w:sz w:val="24"/>
          <w:szCs w:val="24"/>
          <w:lang w:eastAsia="pt-BR"/>
        </w:rPr>
        <w:t xml:space="preserve"> GENERALES</w:t>
      </w:r>
    </w:p>
    <w:p w14:paraId="0CEC572B" w14:textId="77777777" w:rsidR="00306752" w:rsidRPr="00356021" w:rsidRDefault="00306752" w:rsidP="00356021">
      <w:pPr>
        <w:spacing w:after="0" w:line="360" w:lineRule="auto"/>
        <w:jc w:val="center"/>
        <w:rPr>
          <w:rFonts w:ascii="Times New Roman" w:eastAsia="Times New Roman" w:hAnsi="Times New Roman" w:cs="Times New Roman"/>
          <w:b/>
          <w:bCs/>
          <w:sz w:val="24"/>
          <w:szCs w:val="24"/>
          <w:lang w:eastAsia="pt-BR"/>
        </w:rPr>
      </w:pPr>
    </w:p>
    <w:p w14:paraId="097E6AC7" w14:textId="3D4CB5AB" w:rsidR="00D34C68" w:rsidRPr="00356021" w:rsidRDefault="00D34C68" w:rsidP="00356021">
      <w:pPr>
        <w:spacing w:after="0" w:line="360" w:lineRule="auto"/>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b/>
          <w:bCs/>
          <w:sz w:val="24"/>
          <w:szCs w:val="24"/>
          <w:lang w:eastAsia="pt-BR"/>
        </w:rPr>
        <w:t xml:space="preserve">Artículo 1°.- Objeto. </w:t>
      </w:r>
      <w:r w:rsidR="00E91FC4">
        <w:rPr>
          <w:rFonts w:ascii="Times New Roman" w:eastAsia="Times New Roman" w:hAnsi="Times New Roman" w:cs="Times New Roman"/>
          <w:sz w:val="24"/>
          <w:szCs w:val="24"/>
          <w:lang w:eastAsia="pt-BR"/>
        </w:rPr>
        <w:t>La presente ley</w:t>
      </w:r>
      <w:r w:rsidRPr="00356021">
        <w:rPr>
          <w:rFonts w:ascii="Times New Roman" w:eastAsia="Times New Roman" w:hAnsi="Times New Roman" w:cs="Times New Roman"/>
          <w:sz w:val="24"/>
          <w:szCs w:val="24"/>
          <w:lang w:eastAsia="pt-BR"/>
        </w:rPr>
        <w:t xml:space="preserve"> establece el Marco Regulatorio y de Fomento para la Movilidad </w:t>
      </w:r>
      <w:r w:rsidR="00E91FC4">
        <w:rPr>
          <w:rFonts w:ascii="Times New Roman" w:eastAsia="Times New Roman" w:hAnsi="Times New Roman" w:cs="Times New Roman"/>
          <w:sz w:val="24"/>
          <w:szCs w:val="24"/>
          <w:lang w:eastAsia="pt-BR"/>
        </w:rPr>
        <w:t xml:space="preserve">Sostenible, </w:t>
      </w:r>
      <w:r w:rsidRPr="00356021">
        <w:rPr>
          <w:rFonts w:ascii="Times New Roman" w:eastAsia="Times New Roman" w:hAnsi="Times New Roman" w:cs="Times New Roman"/>
          <w:sz w:val="24"/>
          <w:szCs w:val="24"/>
          <w:lang w:eastAsia="pt-BR"/>
        </w:rPr>
        <w:t>destinado a regular y promover la utilización masiva de alternativas de movilidad sostenible.</w:t>
      </w:r>
    </w:p>
    <w:p w14:paraId="5447F6FF" w14:textId="77777777" w:rsidR="005C253D" w:rsidRDefault="005C253D" w:rsidP="005C253D">
      <w:pPr>
        <w:spacing w:after="0" w:line="360" w:lineRule="auto"/>
        <w:jc w:val="both"/>
        <w:rPr>
          <w:rFonts w:ascii="Times New Roman" w:eastAsia="Times New Roman" w:hAnsi="Times New Roman" w:cs="Times New Roman"/>
          <w:b/>
          <w:bCs/>
          <w:sz w:val="24"/>
          <w:szCs w:val="24"/>
          <w:lang w:eastAsia="pt-BR"/>
        </w:rPr>
      </w:pPr>
    </w:p>
    <w:p w14:paraId="4BAAE2B1" w14:textId="77777777" w:rsidR="005C253D" w:rsidRPr="00356021" w:rsidRDefault="005C253D" w:rsidP="005C253D">
      <w:pPr>
        <w:spacing w:after="0" w:line="360" w:lineRule="auto"/>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b/>
          <w:bCs/>
          <w:sz w:val="24"/>
          <w:szCs w:val="24"/>
          <w:lang w:eastAsia="pt-BR"/>
        </w:rPr>
        <w:t>Artículo 2°.-</w:t>
      </w:r>
      <w:r w:rsidRPr="00356021">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
          <w:bCs/>
          <w:sz w:val="24"/>
          <w:szCs w:val="24"/>
          <w:lang w:eastAsia="pt-BR"/>
        </w:rPr>
        <w:t>Objetivos</w:t>
      </w:r>
      <w:r w:rsidRPr="00356021">
        <w:rPr>
          <w:rFonts w:ascii="Times New Roman" w:eastAsia="Times New Roman" w:hAnsi="Times New Roman" w:cs="Times New Roman"/>
          <w:b/>
          <w:bCs/>
          <w:sz w:val="24"/>
          <w:szCs w:val="24"/>
          <w:lang w:eastAsia="pt-BR"/>
        </w:rPr>
        <w:t>.</w:t>
      </w:r>
      <w:r w:rsidRPr="00356021">
        <w:rPr>
          <w:rFonts w:ascii="Times New Roman" w:eastAsia="Times New Roman" w:hAnsi="Times New Roman" w:cs="Times New Roman"/>
          <w:sz w:val="24"/>
          <w:szCs w:val="24"/>
          <w:lang w:eastAsia="pt-BR"/>
        </w:rPr>
        <w:t xml:space="preserve"> El Marco Regulatorio y de Fomento para la Movilidad Sostenible tiene</w:t>
      </w:r>
      <w:r>
        <w:rPr>
          <w:rFonts w:ascii="Times New Roman" w:eastAsia="Times New Roman" w:hAnsi="Times New Roman" w:cs="Times New Roman"/>
          <w:sz w:val="24"/>
          <w:szCs w:val="24"/>
          <w:lang w:eastAsia="pt-BR"/>
        </w:rPr>
        <w:t xml:space="preserve"> los siguientes objetivos</w:t>
      </w:r>
      <w:r w:rsidRPr="00356021">
        <w:rPr>
          <w:rFonts w:ascii="Times New Roman" w:eastAsia="Times New Roman" w:hAnsi="Times New Roman" w:cs="Times New Roman"/>
          <w:sz w:val="24"/>
          <w:szCs w:val="24"/>
          <w:lang w:eastAsia="pt-BR"/>
        </w:rPr>
        <w:t>:</w:t>
      </w:r>
    </w:p>
    <w:p w14:paraId="75C78573" w14:textId="77777777" w:rsidR="005C253D" w:rsidRPr="00356021" w:rsidRDefault="005C253D" w:rsidP="005C253D">
      <w:pPr>
        <w:pStyle w:val="Prrafodelista"/>
        <w:numPr>
          <w:ilvl w:val="0"/>
          <w:numId w:val="1"/>
        </w:numPr>
        <w:spacing w:after="0" w:line="360" w:lineRule="auto"/>
        <w:ind w:left="720"/>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Contribuir con la política general de reducción de emisiones de gases contaminantes y de efecto invernadero provenientes del sector del transporte de personas y bienes.</w:t>
      </w:r>
    </w:p>
    <w:p w14:paraId="0257953A" w14:textId="77777777" w:rsidR="005C253D" w:rsidRDefault="005C253D" w:rsidP="005C253D">
      <w:pPr>
        <w:pStyle w:val="Prrafodelista"/>
        <w:numPr>
          <w:ilvl w:val="0"/>
          <w:numId w:val="1"/>
        </w:numPr>
        <w:spacing w:after="0" w:line="360" w:lineRule="auto"/>
        <w:ind w:left="720"/>
        <w:jc w:val="both"/>
        <w:rPr>
          <w:rFonts w:ascii="Times New Roman" w:eastAsia="Times New Roman" w:hAnsi="Times New Roman" w:cs="Times New Roman"/>
          <w:sz w:val="24"/>
          <w:szCs w:val="24"/>
          <w:lang w:eastAsia="pt-BR"/>
        </w:rPr>
      </w:pPr>
      <w:r w:rsidRPr="00C71987">
        <w:rPr>
          <w:rFonts w:ascii="Times New Roman" w:eastAsia="Times New Roman" w:hAnsi="Times New Roman" w:cs="Times New Roman"/>
          <w:sz w:val="24"/>
          <w:szCs w:val="24"/>
          <w:lang w:eastAsia="pt-BR"/>
        </w:rPr>
        <w:t>Incentivar el desarrollo de infraestructura alternativa y la incorporación de nuevas tecnologías en materia de movilidad sostenibl</w:t>
      </w:r>
      <w:r>
        <w:rPr>
          <w:rFonts w:ascii="Times New Roman" w:eastAsia="Times New Roman" w:hAnsi="Times New Roman" w:cs="Times New Roman"/>
          <w:sz w:val="24"/>
          <w:szCs w:val="24"/>
          <w:lang w:eastAsia="pt-BR"/>
        </w:rPr>
        <w:t>e.</w:t>
      </w:r>
    </w:p>
    <w:p w14:paraId="75047CB4" w14:textId="77777777" w:rsidR="005C253D" w:rsidRPr="00C71987" w:rsidRDefault="005C253D" w:rsidP="005C253D">
      <w:pPr>
        <w:pStyle w:val="Prrafodelista"/>
        <w:numPr>
          <w:ilvl w:val="0"/>
          <w:numId w:val="1"/>
        </w:numPr>
        <w:spacing w:after="0" w:line="360" w:lineRule="auto"/>
        <w:ind w:left="720"/>
        <w:jc w:val="both"/>
        <w:rPr>
          <w:rFonts w:ascii="Times New Roman" w:eastAsia="Times New Roman" w:hAnsi="Times New Roman" w:cs="Times New Roman"/>
          <w:sz w:val="24"/>
          <w:szCs w:val="24"/>
          <w:lang w:eastAsia="pt-BR"/>
        </w:rPr>
      </w:pPr>
      <w:r w:rsidRPr="00C71987">
        <w:rPr>
          <w:rFonts w:ascii="Times New Roman" w:eastAsia="Times New Roman" w:hAnsi="Times New Roman" w:cs="Times New Roman"/>
          <w:sz w:val="24"/>
          <w:szCs w:val="24"/>
          <w:lang w:eastAsia="pt-BR"/>
        </w:rPr>
        <w:t>Contribuir con las políticas de fomento de la comercialización, producción e industria nacional vinculada al desarrollo de vehículos sostenibles e infraestructura asociada a los mismos, en tanto generen un impacto positivo en el ambiente y la calidad de vida de las personas.</w:t>
      </w:r>
    </w:p>
    <w:p w14:paraId="4830ECCB" w14:textId="77777777" w:rsidR="005C253D" w:rsidRDefault="005C253D" w:rsidP="005C253D">
      <w:pPr>
        <w:pStyle w:val="Prrafodelista"/>
        <w:numPr>
          <w:ilvl w:val="0"/>
          <w:numId w:val="1"/>
        </w:numPr>
        <w:spacing w:after="0" w:line="360" w:lineRule="auto"/>
        <w:ind w:left="720"/>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 xml:space="preserve">Promover la utilización de alternativas de movilidad sostenible en el transporte público </w:t>
      </w:r>
      <w:r>
        <w:rPr>
          <w:rFonts w:ascii="Times New Roman" w:eastAsia="Times New Roman" w:hAnsi="Times New Roman" w:cs="Times New Roman"/>
          <w:sz w:val="24"/>
          <w:szCs w:val="24"/>
          <w:lang w:eastAsia="pt-BR"/>
        </w:rPr>
        <w:t>y</w:t>
      </w:r>
      <w:r w:rsidRPr="00356021">
        <w:rPr>
          <w:rFonts w:ascii="Times New Roman" w:eastAsia="Times New Roman" w:hAnsi="Times New Roman" w:cs="Times New Roman"/>
          <w:sz w:val="24"/>
          <w:szCs w:val="24"/>
          <w:lang w:eastAsia="pt-BR"/>
        </w:rPr>
        <w:t xml:space="preserve"> privado.</w:t>
      </w:r>
    </w:p>
    <w:p w14:paraId="17F90BA1" w14:textId="77777777" w:rsidR="005C253D" w:rsidRDefault="005C253D" w:rsidP="005C253D">
      <w:pPr>
        <w:pStyle w:val="Prrafodelista"/>
        <w:numPr>
          <w:ilvl w:val="0"/>
          <w:numId w:val="1"/>
        </w:numPr>
        <w:spacing w:after="0" w:line="360" w:lineRule="auto"/>
        <w:jc w:val="both"/>
        <w:rPr>
          <w:rFonts w:ascii="Times New Roman" w:eastAsia="Times New Roman" w:hAnsi="Times New Roman" w:cs="Times New Roman"/>
          <w:sz w:val="24"/>
          <w:szCs w:val="24"/>
          <w:lang w:eastAsia="pt-BR"/>
        </w:rPr>
      </w:pPr>
      <w:r w:rsidRPr="00C71987">
        <w:rPr>
          <w:rFonts w:ascii="Times New Roman" w:eastAsia="Times New Roman" w:hAnsi="Times New Roman" w:cs="Times New Roman"/>
          <w:sz w:val="24"/>
          <w:szCs w:val="24"/>
          <w:lang w:eastAsia="pt-BR"/>
        </w:rPr>
        <w:lastRenderedPageBreak/>
        <w:t>Dar cumplimiento a las acciones dispuestas por el artículo 4° inciso 6) de la ley N° 5.140 y por compromisos internacionales en materia de cambio climático y reducción de emisiones de gases de efecto invernadero.</w:t>
      </w:r>
    </w:p>
    <w:p w14:paraId="483FD7D6" w14:textId="77777777" w:rsidR="005C253D" w:rsidRPr="00C71987" w:rsidRDefault="005C253D" w:rsidP="005C253D">
      <w:pPr>
        <w:pStyle w:val="Prrafodelista"/>
        <w:numPr>
          <w:ilvl w:val="0"/>
          <w:numId w:val="1"/>
        </w:numPr>
        <w:spacing w:after="0" w:line="360" w:lineRule="auto"/>
        <w:jc w:val="both"/>
        <w:rPr>
          <w:rFonts w:ascii="Times New Roman" w:eastAsia="Times New Roman" w:hAnsi="Times New Roman" w:cs="Times New Roman"/>
          <w:sz w:val="24"/>
          <w:szCs w:val="24"/>
          <w:lang w:eastAsia="pt-BR"/>
        </w:rPr>
      </w:pPr>
      <w:r w:rsidRPr="00C71987">
        <w:rPr>
          <w:rFonts w:ascii="Times New Roman" w:eastAsia="Times New Roman" w:hAnsi="Times New Roman" w:cs="Times New Roman"/>
          <w:sz w:val="24"/>
          <w:szCs w:val="24"/>
          <w:lang w:eastAsia="pt-BR"/>
        </w:rPr>
        <w:t xml:space="preserve">Promover la generación de instancias público-privadas de participación para la colaboración en la financiación de infraestructuras y servicios que tiendan a la movilidad sostenible. </w:t>
      </w:r>
    </w:p>
    <w:p w14:paraId="51D2FEC7" w14:textId="77777777" w:rsidR="00D34C68" w:rsidRPr="00356021" w:rsidRDefault="00D34C68" w:rsidP="00356021">
      <w:pPr>
        <w:spacing w:after="0" w:line="360" w:lineRule="auto"/>
        <w:jc w:val="both"/>
        <w:rPr>
          <w:rFonts w:ascii="Times New Roman" w:eastAsia="Times New Roman" w:hAnsi="Times New Roman" w:cs="Times New Roman"/>
          <w:sz w:val="24"/>
          <w:szCs w:val="24"/>
          <w:lang w:eastAsia="pt-BR"/>
        </w:rPr>
      </w:pPr>
    </w:p>
    <w:p w14:paraId="65D87B74" w14:textId="77777777" w:rsidR="005C253D" w:rsidRPr="00356021" w:rsidRDefault="005C253D" w:rsidP="005C253D">
      <w:pPr>
        <w:spacing w:after="0" w:line="360" w:lineRule="auto"/>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b/>
          <w:bCs/>
          <w:sz w:val="24"/>
          <w:szCs w:val="24"/>
          <w:lang w:eastAsia="pt-BR"/>
        </w:rPr>
        <w:t xml:space="preserve">Artículo 3°.- Definiciones. </w:t>
      </w:r>
      <w:r w:rsidRPr="00356021">
        <w:rPr>
          <w:rFonts w:ascii="Times New Roman" w:eastAsia="Times New Roman" w:hAnsi="Times New Roman" w:cs="Times New Roman"/>
          <w:sz w:val="24"/>
          <w:szCs w:val="24"/>
          <w:lang w:eastAsia="pt-BR"/>
        </w:rPr>
        <w:t xml:space="preserve">A los efectos de la presente ley, se </w:t>
      </w:r>
      <w:r>
        <w:rPr>
          <w:rFonts w:ascii="Times New Roman" w:eastAsia="Times New Roman" w:hAnsi="Times New Roman" w:cs="Times New Roman"/>
          <w:sz w:val="24"/>
          <w:szCs w:val="24"/>
          <w:lang w:eastAsia="pt-BR"/>
        </w:rPr>
        <w:t>entiende por</w:t>
      </w:r>
      <w:r w:rsidRPr="00356021">
        <w:rPr>
          <w:rFonts w:ascii="Times New Roman" w:eastAsia="Times New Roman" w:hAnsi="Times New Roman" w:cs="Times New Roman"/>
          <w:sz w:val="24"/>
          <w:szCs w:val="24"/>
          <w:lang w:eastAsia="pt-BR"/>
        </w:rPr>
        <w:t>:</w:t>
      </w:r>
    </w:p>
    <w:p w14:paraId="3D04F9AB" w14:textId="77777777" w:rsidR="005C253D" w:rsidRPr="00D54BFF" w:rsidRDefault="005C253D" w:rsidP="005C253D">
      <w:pPr>
        <w:pStyle w:val="Prrafodelista"/>
        <w:numPr>
          <w:ilvl w:val="0"/>
          <w:numId w:val="5"/>
        </w:numPr>
        <w:spacing w:after="0" w:line="360" w:lineRule="auto"/>
        <w:jc w:val="both"/>
        <w:rPr>
          <w:rFonts w:ascii="Times New Roman" w:eastAsia="Times New Roman" w:hAnsi="Times New Roman" w:cs="Times New Roman"/>
          <w:sz w:val="24"/>
          <w:szCs w:val="24"/>
          <w:lang w:eastAsia="pt-BR"/>
        </w:rPr>
      </w:pPr>
      <w:r w:rsidRPr="00D54BFF">
        <w:rPr>
          <w:rFonts w:ascii="Times New Roman" w:eastAsia="Times New Roman" w:hAnsi="Times New Roman" w:cs="Times New Roman"/>
          <w:sz w:val="24"/>
          <w:szCs w:val="24"/>
          <w:lang w:eastAsia="pt-BR"/>
        </w:rPr>
        <w:t>Movilidad: práctica social que refiere al conjunto de desplazamientos de personas y bienes que tienen lugar por razones laborales, comerciales, educativas, sanitarias, sociales, culturales, de oc</w:t>
      </w:r>
      <w:r>
        <w:rPr>
          <w:rFonts w:ascii="Times New Roman" w:eastAsia="Times New Roman" w:hAnsi="Times New Roman" w:cs="Times New Roman"/>
          <w:sz w:val="24"/>
          <w:szCs w:val="24"/>
          <w:lang w:eastAsia="pt-BR"/>
        </w:rPr>
        <w:t>io o de cualquier otra índole.</w:t>
      </w:r>
    </w:p>
    <w:p w14:paraId="02EAD783" w14:textId="77777777" w:rsidR="005C253D" w:rsidRPr="00D54BFF" w:rsidRDefault="005C253D" w:rsidP="005C253D">
      <w:pPr>
        <w:pStyle w:val="Prrafodelista"/>
        <w:numPr>
          <w:ilvl w:val="0"/>
          <w:numId w:val="5"/>
        </w:numPr>
        <w:spacing w:after="0" w:line="360" w:lineRule="auto"/>
        <w:jc w:val="both"/>
        <w:rPr>
          <w:rFonts w:ascii="Times New Roman" w:eastAsia="Times New Roman" w:hAnsi="Times New Roman" w:cs="Times New Roman"/>
          <w:sz w:val="24"/>
          <w:szCs w:val="24"/>
          <w:lang w:eastAsia="pt-BR"/>
        </w:rPr>
      </w:pPr>
      <w:r w:rsidRPr="00D54BFF">
        <w:rPr>
          <w:rFonts w:ascii="Times New Roman" w:eastAsia="Times New Roman" w:hAnsi="Times New Roman" w:cs="Times New Roman"/>
          <w:sz w:val="24"/>
          <w:szCs w:val="24"/>
          <w:lang w:eastAsia="pt-BR"/>
        </w:rPr>
        <w:t>Movilidad sostenible: aquella que se satisface en un tiempo y con un costo razonable, en condiciones de seguridad adecuadas, que minimiza los efectos negativos sobre</w:t>
      </w:r>
      <w:r w:rsidRPr="00D54BFF">
        <w:rPr>
          <w:rFonts w:ascii="Calibri" w:eastAsia="Calibri" w:hAnsi="Calibri" w:cs="Calibri"/>
        </w:rPr>
        <w:t xml:space="preserve"> </w:t>
      </w:r>
      <w:r w:rsidRPr="00D54BFF">
        <w:rPr>
          <w:rFonts w:ascii="Times New Roman" w:eastAsia="Times New Roman" w:hAnsi="Times New Roman" w:cs="Times New Roman"/>
          <w:sz w:val="24"/>
          <w:szCs w:val="24"/>
          <w:lang w:eastAsia="pt-BR"/>
        </w:rPr>
        <w:t>el entorno, el ambiente, la salud y la calidad de vida de las personas</w:t>
      </w:r>
      <w:r>
        <w:rPr>
          <w:rFonts w:ascii="Times New Roman" w:eastAsia="Times New Roman" w:hAnsi="Times New Roman" w:cs="Times New Roman"/>
          <w:sz w:val="24"/>
          <w:szCs w:val="24"/>
          <w:lang w:eastAsia="pt-BR"/>
        </w:rPr>
        <w:t>.</w:t>
      </w:r>
    </w:p>
    <w:p w14:paraId="065A6D86" w14:textId="77777777" w:rsidR="005C253D" w:rsidRPr="00D54BFF" w:rsidRDefault="005C253D" w:rsidP="005C253D">
      <w:pPr>
        <w:pStyle w:val="Prrafodelista"/>
        <w:numPr>
          <w:ilvl w:val="0"/>
          <w:numId w:val="5"/>
        </w:numPr>
        <w:spacing w:after="0" w:line="360" w:lineRule="auto"/>
        <w:jc w:val="both"/>
        <w:rPr>
          <w:rFonts w:ascii="Times New Roman" w:eastAsia="Times New Roman" w:hAnsi="Times New Roman" w:cs="Times New Roman"/>
          <w:sz w:val="24"/>
          <w:szCs w:val="24"/>
          <w:lang w:eastAsia="pt-BR"/>
        </w:rPr>
      </w:pPr>
      <w:r w:rsidRPr="00D54BFF">
        <w:rPr>
          <w:rFonts w:ascii="Times New Roman" w:eastAsia="Times New Roman" w:hAnsi="Times New Roman" w:cs="Times New Roman"/>
          <w:sz w:val="24"/>
          <w:szCs w:val="24"/>
          <w:lang w:eastAsia="pt-BR"/>
        </w:rPr>
        <w:t>Transporte automotor terrestre: Incluye la actividad de circulación de personas, animales y mercancías en la vía pública por medio de vehículos con motor y tracción propia, excluyendo a los ferrocarriles.</w:t>
      </w:r>
    </w:p>
    <w:p w14:paraId="5628523F" w14:textId="77777777" w:rsidR="005C253D" w:rsidRPr="00D54BFF" w:rsidRDefault="005C253D" w:rsidP="005C253D">
      <w:pPr>
        <w:pStyle w:val="Prrafodelista"/>
        <w:numPr>
          <w:ilvl w:val="0"/>
          <w:numId w:val="5"/>
        </w:numPr>
        <w:spacing w:after="0" w:line="360" w:lineRule="auto"/>
        <w:jc w:val="both"/>
        <w:rPr>
          <w:rFonts w:ascii="Times New Roman" w:eastAsia="Times New Roman" w:hAnsi="Times New Roman" w:cs="Times New Roman"/>
          <w:sz w:val="24"/>
          <w:szCs w:val="24"/>
          <w:lang w:eastAsia="pt-BR"/>
        </w:rPr>
      </w:pPr>
      <w:r w:rsidRPr="00D54BFF">
        <w:rPr>
          <w:rFonts w:ascii="Times New Roman" w:eastAsia="Times New Roman" w:hAnsi="Times New Roman" w:cs="Times New Roman"/>
          <w:sz w:val="24"/>
          <w:szCs w:val="24"/>
          <w:lang w:eastAsia="pt-BR"/>
        </w:rPr>
        <w:t>Vehículo eléctrico: todo vehículo propulsado exclusivamente por un motor eléctrico.</w:t>
      </w:r>
    </w:p>
    <w:p w14:paraId="63E81DEF" w14:textId="77777777" w:rsidR="005C253D" w:rsidRPr="00D54BFF" w:rsidRDefault="005C253D" w:rsidP="005C253D">
      <w:pPr>
        <w:pStyle w:val="Prrafodelista"/>
        <w:numPr>
          <w:ilvl w:val="0"/>
          <w:numId w:val="5"/>
        </w:numPr>
        <w:spacing w:after="0" w:line="360" w:lineRule="auto"/>
        <w:jc w:val="both"/>
        <w:rPr>
          <w:rFonts w:ascii="Times New Roman" w:eastAsia="Times New Roman" w:hAnsi="Times New Roman" w:cs="Times New Roman"/>
          <w:sz w:val="24"/>
          <w:szCs w:val="24"/>
          <w:lang w:eastAsia="pt-BR"/>
        </w:rPr>
      </w:pPr>
      <w:r w:rsidRPr="00D54BFF">
        <w:rPr>
          <w:rFonts w:ascii="Times New Roman" w:eastAsia="Times New Roman" w:hAnsi="Times New Roman" w:cs="Times New Roman"/>
          <w:sz w:val="24"/>
          <w:szCs w:val="24"/>
          <w:lang w:eastAsia="pt-BR"/>
        </w:rPr>
        <w:t>Vehículo a hidrógeno: todo vehículo propulsado por un motor eléctrico alimentado por una celda de combustible o un motor de combustión interna alimentado por hidrógeno puro o mezcla.</w:t>
      </w:r>
    </w:p>
    <w:p w14:paraId="5AD15754" w14:textId="77777777" w:rsidR="005C253D" w:rsidRPr="00D54BFF" w:rsidRDefault="005C253D" w:rsidP="005C253D">
      <w:pPr>
        <w:pStyle w:val="Prrafodelista"/>
        <w:numPr>
          <w:ilvl w:val="0"/>
          <w:numId w:val="5"/>
        </w:numPr>
        <w:spacing w:after="0" w:line="360" w:lineRule="auto"/>
        <w:jc w:val="both"/>
        <w:rPr>
          <w:rFonts w:ascii="Times New Roman" w:eastAsia="Times New Roman" w:hAnsi="Times New Roman" w:cs="Times New Roman"/>
          <w:sz w:val="24"/>
          <w:szCs w:val="24"/>
          <w:lang w:eastAsia="pt-BR"/>
        </w:rPr>
      </w:pPr>
      <w:r w:rsidRPr="00D54BFF">
        <w:rPr>
          <w:rFonts w:ascii="Times New Roman" w:eastAsia="Times New Roman" w:hAnsi="Times New Roman" w:cs="Times New Roman"/>
          <w:sz w:val="24"/>
          <w:szCs w:val="24"/>
          <w:lang w:eastAsia="pt-BR"/>
        </w:rPr>
        <w:t xml:space="preserve">Vehículo híbrido </w:t>
      </w:r>
      <w:proofErr w:type="spellStart"/>
      <w:r w:rsidRPr="00D54BFF">
        <w:rPr>
          <w:rFonts w:ascii="Times New Roman" w:eastAsia="Times New Roman" w:hAnsi="Times New Roman" w:cs="Times New Roman"/>
          <w:sz w:val="24"/>
          <w:szCs w:val="24"/>
          <w:lang w:eastAsia="pt-BR"/>
        </w:rPr>
        <w:t>enchufable</w:t>
      </w:r>
      <w:proofErr w:type="spellEnd"/>
      <w:r w:rsidRPr="00D54BFF">
        <w:rPr>
          <w:rFonts w:ascii="Times New Roman" w:eastAsia="Times New Roman" w:hAnsi="Times New Roman" w:cs="Times New Roman"/>
          <w:sz w:val="24"/>
          <w:szCs w:val="24"/>
          <w:lang w:eastAsia="pt-BR"/>
        </w:rPr>
        <w:t>: todo vehículo propulsado por un motor eléctrico y alternativamente, o en forma conjunta, por un motor de combustión interna, que sea susceptible de ser cargado por conexión a una fuente externa de alimentación eléctrica.</w:t>
      </w:r>
    </w:p>
    <w:p w14:paraId="2C1014DF" w14:textId="77777777" w:rsidR="005C253D" w:rsidRPr="00D54BFF" w:rsidRDefault="005C253D" w:rsidP="005C253D">
      <w:pPr>
        <w:pStyle w:val="Prrafodelista"/>
        <w:numPr>
          <w:ilvl w:val="0"/>
          <w:numId w:val="5"/>
        </w:numPr>
        <w:spacing w:after="0" w:line="360" w:lineRule="auto"/>
        <w:jc w:val="both"/>
        <w:rPr>
          <w:rFonts w:ascii="Times New Roman" w:eastAsia="Times New Roman" w:hAnsi="Times New Roman" w:cs="Times New Roman"/>
          <w:sz w:val="24"/>
          <w:szCs w:val="24"/>
          <w:lang w:eastAsia="pt-BR"/>
        </w:rPr>
      </w:pPr>
      <w:r w:rsidRPr="00D54BFF">
        <w:rPr>
          <w:rFonts w:ascii="Times New Roman" w:eastAsia="Times New Roman" w:hAnsi="Times New Roman" w:cs="Times New Roman"/>
          <w:sz w:val="24"/>
          <w:szCs w:val="24"/>
          <w:lang w:eastAsia="pt-BR"/>
        </w:rPr>
        <w:lastRenderedPageBreak/>
        <w:t xml:space="preserve">Vehículo híbrido no </w:t>
      </w:r>
      <w:proofErr w:type="spellStart"/>
      <w:r w:rsidRPr="00D54BFF">
        <w:rPr>
          <w:rFonts w:ascii="Times New Roman" w:eastAsia="Times New Roman" w:hAnsi="Times New Roman" w:cs="Times New Roman"/>
          <w:sz w:val="24"/>
          <w:szCs w:val="24"/>
          <w:lang w:eastAsia="pt-BR"/>
        </w:rPr>
        <w:t>enchufable</w:t>
      </w:r>
      <w:proofErr w:type="spellEnd"/>
      <w:r w:rsidRPr="00D54BFF">
        <w:rPr>
          <w:rFonts w:ascii="Times New Roman" w:eastAsia="Times New Roman" w:hAnsi="Times New Roman" w:cs="Times New Roman"/>
          <w:sz w:val="24"/>
          <w:szCs w:val="24"/>
          <w:lang w:eastAsia="pt-BR"/>
        </w:rPr>
        <w:t>: todo vehículo propulsado por un motor eléctrico y alternativamente, o en forma conjunta, por un motor de combustión interna.</w:t>
      </w:r>
    </w:p>
    <w:p w14:paraId="7FFD834D" w14:textId="77777777" w:rsidR="005C253D" w:rsidRPr="00D54BFF" w:rsidRDefault="005C253D" w:rsidP="005C253D">
      <w:pPr>
        <w:pStyle w:val="Prrafodelista"/>
        <w:numPr>
          <w:ilvl w:val="0"/>
          <w:numId w:val="5"/>
        </w:numPr>
        <w:spacing w:after="0" w:line="360" w:lineRule="auto"/>
        <w:jc w:val="both"/>
        <w:rPr>
          <w:rFonts w:ascii="Times New Roman" w:eastAsia="Times New Roman" w:hAnsi="Times New Roman" w:cs="Times New Roman"/>
          <w:sz w:val="24"/>
          <w:szCs w:val="24"/>
          <w:lang w:eastAsia="pt-BR"/>
        </w:rPr>
      </w:pPr>
      <w:r w:rsidRPr="00D54BFF">
        <w:rPr>
          <w:rFonts w:ascii="Times New Roman" w:eastAsia="Times New Roman" w:hAnsi="Times New Roman" w:cs="Times New Roman"/>
          <w:sz w:val="24"/>
          <w:szCs w:val="24"/>
          <w:lang w:eastAsia="pt-BR"/>
        </w:rPr>
        <w:t>Infraestructura asociada: toda red, cargador o servicio destinado al abastecimiento de vehículos.</w:t>
      </w:r>
    </w:p>
    <w:p w14:paraId="3BA32E70" w14:textId="77777777" w:rsidR="005C253D" w:rsidRPr="00D54BFF" w:rsidRDefault="005C253D" w:rsidP="005C253D">
      <w:pPr>
        <w:pStyle w:val="Prrafodelista"/>
        <w:numPr>
          <w:ilvl w:val="0"/>
          <w:numId w:val="5"/>
        </w:numPr>
        <w:spacing w:after="0" w:line="360" w:lineRule="auto"/>
        <w:jc w:val="both"/>
        <w:rPr>
          <w:rFonts w:ascii="Times New Roman" w:eastAsia="Times New Roman" w:hAnsi="Times New Roman" w:cs="Times New Roman"/>
          <w:sz w:val="24"/>
          <w:szCs w:val="24"/>
          <w:lang w:eastAsia="pt-BR"/>
        </w:rPr>
      </w:pPr>
      <w:r w:rsidRPr="00D54BFF">
        <w:rPr>
          <w:rFonts w:ascii="Times New Roman" w:eastAsia="Times New Roman" w:hAnsi="Times New Roman" w:cs="Times New Roman"/>
          <w:sz w:val="24"/>
          <w:szCs w:val="24"/>
          <w:lang w:eastAsia="pt-BR"/>
        </w:rPr>
        <w:t>Mejores Técnicas Disponibles: últimos desarrollos tecnológicos y técnicas homologadas en el mercado.</w:t>
      </w:r>
    </w:p>
    <w:p w14:paraId="7E395620" w14:textId="77777777" w:rsidR="005C253D" w:rsidRPr="00D54BFF" w:rsidRDefault="005C253D" w:rsidP="005C253D">
      <w:pPr>
        <w:pStyle w:val="Prrafodelista"/>
        <w:numPr>
          <w:ilvl w:val="0"/>
          <w:numId w:val="5"/>
        </w:numPr>
        <w:spacing w:after="0" w:line="360" w:lineRule="auto"/>
        <w:jc w:val="both"/>
        <w:rPr>
          <w:rFonts w:ascii="Times New Roman" w:eastAsia="Times New Roman" w:hAnsi="Times New Roman" w:cs="Times New Roman"/>
          <w:sz w:val="24"/>
          <w:szCs w:val="24"/>
          <w:lang w:eastAsia="pt-BR"/>
        </w:rPr>
      </w:pPr>
      <w:r w:rsidRPr="00D54BFF">
        <w:rPr>
          <w:rFonts w:ascii="Times New Roman" w:eastAsia="Times New Roman" w:hAnsi="Times New Roman" w:cs="Times New Roman"/>
          <w:sz w:val="24"/>
          <w:szCs w:val="24"/>
          <w:lang w:eastAsia="pt-BR"/>
        </w:rPr>
        <w:t xml:space="preserve">Servicio de recarga: suministro de energía eléctrica para la carga de baterías de vehículos eléctricos o vehículos híbridos </w:t>
      </w:r>
      <w:proofErr w:type="spellStart"/>
      <w:r w:rsidRPr="00D54BFF">
        <w:rPr>
          <w:rFonts w:ascii="Times New Roman" w:eastAsia="Times New Roman" w:hAnsi="Times New Roman" w:cs="Times New Roman"/>
          <w:sz w:val="24"/>
          <w:szCs w:val="24"/>
          <w:lang w:eastAsia="pt-BR"/>
        </w:rPr>
        <w:t>enchufables</w:t>
      </w:r>
      <w:proofErr w:type="spellEnd"/>
      <w:r w:rsidRPr="00D54BFF">
        <w:rPr>
          <w:rFonts w:ascii="Times New Roman" w:eastAsia="Times New Roman" w:hAnsi="Times New Roman" w:cs="Times New Roman"/>
          <w:sz w:val="24"/>
          <w:szCs w:val="24"/>
          <w:lang w:eastAsia="pt-BR"/>
        </w:rPr>
        <w:t xml:space="preserve"> y suministro de hidrógeno para recarga de vehículos que utilicen esta tecnología.</w:t>
      </w:r>
    </w:p>
    <w:p w14:paraId="365B40FA" w14:textId="77777777" w:rsidR="005C253D" w:rsidRDefault="005C253D" w:rsidP="00356021">
      <w:pPr>
        <w:spacing w:after="0" w:line="360" w:lineRule="auto"/>
        <w:jc w:val="both"/>
        <w:rPr>
          <w:rFonts w:ascii="Times New Roman" w:eastAsia="Times New Roman" w:hAnsi="Times New Roman" w:cs="Times New Roman"/>
          <w:b/>
          <w:bCs/>
          <w:sz w:val="24"/>
          <w:szCs w:val="24"/>
          <w:lang w:eastAsia="pt-BR"/>
        </w:rPr>
      </w:pPr>
    </w:p>
    <w:p w14:paraId="71E153E6" w14:textId="77777777" w:rsidR="00D34C68" w:rsidRPr="00356021" w:rsidRDefault="00D34C68" w:rsidP="00356021">
      <w:pPr>
        <w:spacing w:after="0" w:line="360" w:lineRule="auto"/>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b/>
          <w:bCs/>
          <w:sz w:val="24"/>
          <w:szCs w:val="24"/>
          <w:lang w:eastAsia="pt-BR"/>
        </w:rPr>
        <w:t>Artículo 4°.- Alcances.</w:t>
      </w:r>
      <w:r w:rsidRPr="00356021">
        <w:rPr>
          <w:rFonts w:ascii="Times New Roman" w:eastAsia="Times New Roman" w:hAnsi="Times New Roman" w:cs="Times New Roman"/>
          <w:sz w:val="24"/>
          <w:szCs w:val="24"/>
          <w:lang w:eastAsia="pt-BR"/>
        </w:rPr>
        <w:t xml:space="preserve"> El Marco Regulatorio y de Fomento para la Movilidad Sostenible en Río Negro incluye a los vehículos destinados al transporte de personas y cargas, sean estos automóviles, ómnibus, camiones, trenes, bicicletas, naves acuáticas o cualquier otro sistema de movilidad sostenible y su infraestructura asociada. </w:t>
      </w:r>
    </w:p>
    <w:p w14:paraId="45CEA834" w14:textId="77777777" w:rsidR="00A07C13" w:rsidRDefault="00A07C13" w:rsidP="009E0655">
      <w:pPr>
        <w:spacing w:after="0" w:line="360" w:lineRule="auto"/>
        <w:jc w:val="both"/>
        <w:rPr>
          <w:rFonts w:ascii="Times New Roman" w:eastAsia="Times New Roman" w:hAnsi="Times New Roman" w:cs="Times New Roman"/>
          <w:sz w:val="24"/>
          <w:szCs w:val="24"/>
        </w:rPr>
      </w:pPr>
    </w:p>
    <w:p w14:paraId="5284A87A" w14:textId="77DF1FAA" w:rsidR="009E0655" w:rsidRPr="00356021" w:rsidRDefault="00A07C13" w:rsidP="009E0655">
      <w:pPr>
        <w:spacing w:after="0" w:line="360" w:lineRule="auto"/>
        <w:jc w:val="both"/>
        <w:rPr>
          <w:rFonts w:ascii="Times New Roman" w:eastAsia="Times New Roman" w:hAnsi="Times New Roman" w:cs="Times New Roman"/>
          <w:sz w:val="24"/>
          <w:szCs w:val="24"/>
        </w:rPr>
      </w:pPr>
      <w:r w:rsidRPr="00A07C13">
        <w:rPr>
          <w:rFonts w:ascii="Times New Roman" w:eastAsia="Times New Roman" w:hAnsi="Times New Roman" w:cs="Times New Roman"/>
          <w:b/>
          <w:sz w:val="24"/>
          <w:szCs w:val="24"/>
        </w:rPr>
        <w:t>Artículo 5°.- Progresividad</w:t>
      </w:r>
      <w:r>
        <w:rPr>
          <w:rFonts w:ascii="Times New Roman" w:eastAsia="Times New Roman" w:hAnsi="Times New Roman" w:cs="Times New Roman"/>
          <w:sz w:val="24"/>
          <w:szCs w:val="24"/>
        </w:rPr>
        <w:t>.</w:t>
      </w:r>
      <w:r w:rsidR="009E0655" w:rsidRPr="009E0655">
        <w:rPr>
          <w:rFonts w:ascii="Times New Roman" w:eastAsia="Times New Roman" w:hAnsi="Times New Roman" w:cs="Times New Roman"/>
          <w:sz w:val="24"/>
          <w:szCs w:val="24"/>
        </w:rPr>
        <w:t xml:space="preserve"> La</w:t>
      </w:r>
      <w:r>
        <w:rPr>
          <w:rFonts w:ascii="Times New Roman" w:eastAsia="Times New Roman" w:hAnsi="Times New Roman" w:cs="Times New Roman"/>
          <w:sz w:val="24"/>
          <w:szCs w:val="24"/>
        </w:rPr>
        <w:t xml:space="preserve"> implementación de las políticas </w:t>
      </w:r>
      <w:r w:rsidR="009E0655" w:rsidRPr="009E0655">
        <w:rPr>
          <w:rFonts w:ascii="Times New Roman" w:eastAsia="Times New Roman" w:hAnsi="Times New Roman" w:cs="Times New Roman"/>
          <w:sz w:val="24"/>
          <w:szCs w:val="24"/>
        </w:rPr>
        <w:t xml:space="preserve">de movilidad sostenible </w:t>
      </w:r>
      <w:r>
        <w:rPr>
          <w:rFonts w:ascii="Times New Roman" w:eastAsia="Times New Roman" w:hAnsi="Times New Roman" w:cs="Times New Roman"/>
          <w:sz w:val="24"/>
          <w:szCs w:val="24"/>
        </w:rPr>
        <w:t xml:space="preserve">se realizará de forma progresiva, </w:t>
      </w:r>
      <w:r w:rsidR="009E0655" w:rsidRPr="009E0655">
        <w:rPr>
          <w:rFonts w:ascii="Times New Roman" w:eastAsia="Times New Roman" w:hAnsi="Times New Roman" w:cs="Times New Roman"/>
          <w:sz w:val="24"/>
          <w:szCs w:val="24"/>
        </w:rPr>
        <w:t>procurando integrar las demás políticas públicas sectoriales con las cuales se vincula, generando instancias de articulación para ello.</w:t>
      </w:r>
    </w:p>
    <w:p w14:paraId="254370F0" w14:textId="77777777" w:rsidR="009E0655" w:rsidRPr="00356021" w:rsidRDefault="009E0655" w:rsidP="00356021">
      <w:pPr>
        <w:spacing w:after="0" w:line="360" w:lineRule="auto"/>
        <w:jc w:val="both"/>
        <w:rPr>
          <w:rFonts w:ascii="Times New Roman" w:eastAsia="Times New Roman" w:hAnsi="Times New Roman" w:cs="Times New Roman"/>
          <w:sz w:val="24"/>
          <w:szCs w:val="24"/>
          <w:lang w:eastAsia="pt-BR"/>
        </w:rPr>
      </w:pPr>
    </w:p>
    <w:p w14:paraId="0A896DDB" w14:textId="77777777" w:rsidR="00306752" w:rsidRPr="00356021" w:rsidRDefault="007565B5" w:rsidP="00356021">
      <w:pPr>
        <w:spacing w:after="0" w:line="360" w:lineRule="auto"/>
        <w:jc w:val="center"/>
        <w:rPr>
          <w:rFonts w:ascii="Times New Roman" w:eastAsia="Times New Roman" w:hAnsi="Times New Roman" w:cs="Times New Roman"/>
          <w:b/>
          <w:bCs/>
          <w:sz w:val="24"/>
          <w:szCs w:val="24"/>
          <w:lang w:eastAsia="pt-BR"/>
        </w:rPr>
      </w:pPr>
      <w:r w:rsidRPr="00356021">
        <w:rPr>
          <w:rFonts w:ascii="Times New Roman" w:eastAsia="Times New Roman" w:hAnsi="Times New Roman" w:cs="Times New Roman"/>
          <w:b/>
          <w:bCs/>
          <w:sz w:val="24"/>
          <w:szCs w:val="24"/>
          <w:lang w:eastAsia="pt-BR"/>
        </w:rPr>
        <w:t>CAPITULO</w:t>
      </w:r>
      <w:r w:rsidR="00D34C68" w:rsidRPr="00356021">
        <w:rPr>
          <w:rFonts w:ascii="Times New Roman" w:eastAsia="Times New Roman" w:hAnsi="Times New Roman" w:cs="Times New Roman"/>
          <w:b/>
          <w:bCs/>
          <w:sz w:val="24"/>
          <w:szCs w:val="24"/>
          <w:lang w:eastAsia="pt-BR"/>
        </w:rPr>
        <w:t xml:space="preserve"> II</w:t>
      </w:r>
    </w:p>
    <w:p w14:paraId="4814D124" w14:textId="2794979F" w:rsidR="00D34C68" w:rsidRPr="00356021" w:rsidRDefault="007565B5" w:rsidP="00356021">
      <w:pPr>
        <w:spacing w:after="0" w:line="360" w:lineRule="auto"/>
        <w:jc w:val="center"/>
        <w:rPr>
          <w:rFonts w:ascii="Times New Roman" w:eastAsia="Times New Roman" w:hAnsi="Times New Roman" w:cs="Times New Roman"/>
          <w:b/>
          <w:bCs/>
          <w:sz w:val="24"/>
          <w:szCs w:val="24"/>
          <w:lang w:eastAsia="pt-BR"/>
        </w:rPr>
      </w:pPr>
      <w:r w:rsidRPr="00356021">
        <w:rPr>
          <w:rFonts w:ascii="Times New Roman" w:eastAsia="Times New Roman" w:hAnsi="Times New Roman" w:cs="Times New Roman"/>
          <w:b/>
          <w:bCs/>
          <w:sz w:val="24"/>
          <w:szCs w:val="24"/>
          <w:lang w:eastAsia="pt-BR"/>
        </w:rPr>
        <w:t>AUTORIDAD DE APLICACIÓN</w:t>
      </w:r>
    </w:p>
    <w:p w14:paraId="61A83090" w14:textId="77777777" w:rsidR="00D34C68" w:rsidRPr="00356021" w:rsidRDefault="00D34C68" w:rsidP="00356021">
      <w:pPr>
        <w:spacing w:after="0" w:line="360" w:lineRule="auto"/>
        <w:jc w:val="both"/>
        <w:rPr>
          <w:rFonts w:ascii="Times New Roman" w:eastAsia="Times New Roman" w:hAnsi="Times New Roman" w:cs="Times New Roman"/>
          <w:sz w:val="24"/>
          <w:szCs w:val="24"/>
          <w:lang w:eastAsia="pt-BR"/>
        </w:rPr>
      </w:pPr>
    </w:p>
    <w:p w14:paraId="0C5BE007" w14:textId="3E01F44F" w:rsidR="00D34C68" w:rsidRPr="00356021" w:rsidRDefault="00D34C68" w:rsidP="00356021">
      <w:pPr>
        <w:spacing w:after="0" w:line="360" w:lineRule="auto"/>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b/>
          <w:bCs/>
          <w:sz w:val="24"/>
          <w:szCs w:val="24"/>
          <w:lang w:eastAsia="pt-BR"/>
        </w:rPr>
        <w:t xml:space="preserve">Artículo </w:t>
      </w:r>
      <w:r w:rsidR="00A07C13">
        <w:rPr>
          <w:rFonts w:ascii="Times New Roman" w:eastAsia="Times New Roman" w:hAnsi="Times New Roman" w:cs="Times New Roman"/>
          <w:b/>
          <w:bCs/>
          <w:sz w:val="24"/>
          <w:szCs w:val="24"/>
          <w:lang w:eastAsia="pt-BR"/>
        </w:rPr>
        <w:t>6</w:t>
      </w:r>
      <w:r w:rsidRPr="00356021">
        <w:rPr>
          <w:rFonts w:ascii="Times New Roman" w:eastAsia="Times New Roman" w:hAnsi="Times New Roman" w:cs="Times New Roman"/>
          <w:b/>
          <w:bCs/>
          <w:sz w:val="24"/>
          <w:szCs w:val="24"/>
          <w:lang w:eastAsia="pt-BR"/>
        </w:rPr>
        <w:t>°.-</w:t>
      </w:r>
      <w:r w:rsidR="00306752" w:rsidRPr="00356021">
        <w:rPr>
          <w:rFonts w:ascii="Times New Roman" w:eastAsia="Times New Roman" w:hAnsi="Times New Roman" w:cs="Times New Roman"/>
          <w:b/>
          <w:bCs/>
          <w:sz w:val="24"/>
          <w:szCs w:val="24"/>
          <w:lang w:eastAsia="pt-BR"/>
        </w:rPr>
        <w:t xml:space="preserve"> Autoridad de A</w:t>
      </w:r>
      <w:r w:rsidRPr="00356021">
        <w:rPr>
          <w:rFonts w:ascii="Times New Roman" w:eastAsia="Times New Roman" w:hAnsi="Times New Roman" w:cs="Times New Roman"/>
          <w:b/>
          <w:bCs/>
          <w:sz w:val="24"/>
          <w:szCs w:val="24"/>
          <w:lang w:eastAsia="pt-BR"/>
        </w:rPr>
        <w:t>plicación.</w:t>
      </w:r>
      <w:r w:rsidRPr="00356021">
        <w:rPr>
          <w:rFonts w:ascii="Times New Roman" w:eastAsia="Times New Roman" w:hAnsi="Times New Roman" w:cs="Times New Roman"/>
          <w:sz w:val="24"/>
          <w:szCs w:val="24"/>
          <w:lang w:eastAsia="pt-BR"/>
        </w:rPr>
        <w:t xml:space="preserve"> </w:t>
      </w:r>
      <w:r w:rsidR="00CC5581">
        <w:rPr>
          <w:rFonts w:ascii="Times New Roman" w:eastAsia="Times New Roman" w:hAnsi="Times New Roman" w:cs="Times New Roman"/>
          <w:sz w:val="24"/>
          <w:szCs w:val="24"/>
          <w:lang w:eastAsia="pt-BR"/>
        </w:rPr>
        <w:t>Es</w:t>
      </w:r>
      <w:r w:rsidRPr="00356021">
        <w:rPr>
          <w:rFonts w:ascii="Times New Roman" w:eastAsia="Times New Roman" w:hAnsi="Times New Roman" w:cs="Times New Roman"/>
          <w:sz w:val="24"/>
          <w:szCs w:val="24"/>
          <w:lang w:eastAsia="pt-BR"/>
        </w:rPr>
        <w:t xml:space="preserve"> Autoridad de Aplicación </w:t>
      </w:r>
      <w:r w:rsidR="00CC5581">
        <w:rPr>
          <w:rFonts w:ascii="Times New Roman" w:eastAsia="Times New Roman" w:hAnsi="Times New Roman" w:cs="Times New Roman"/>
          <w:sz w:val="24"/>
          <w:szCs w:val="24"/>
          <w:lang w:eastAsia="pt-BR"/>
        </w:rPr>
        <w:t xml:space="preserve">de la presente </w:t>
      </w:r>
      <w:r w:rsidRPr="00356021">
        <w:rPr>
          <w:rFonts w:ascii="Times New Roman" w:eastAsia="Times New Roman" w:hAnsi="Times New Roman" w:cs="Times New Roman"/>
          <w:sz w:val="24"/>
          <w:szCs w:val="24"/>
          <w:lang w:eastAsia="pt-BR"/>
        </w:rPr>
        <w:t>la Secretaría de Estado de Energía de Río Negro.</w:t>
      </w:r>
    </w:p>
    <w:p w14:paraId="3BAE2C9B" w14:textId="77777777" w:rsidR="00D34C68" w:rsidRPr="00356021" w:rsidRDefault="00D34C68" w:rsidP="00356021">
      <w:pPr>
        <w:spacing w:after="0" w:line="360" w:lineRule="auto"/>
        <w:jc w:val="both"/>
        <w:rPr>
          <w:rFonts w:ascii="Times New Roman" w:eastAsia="Times New Roman" w:hAnsi="Times New Roman" w:cs="Times New Roman"/>
          <w:b/>
          <w:bCs/>
          <w:sz w:val="24"/>
          <w:szCs w:val="24"/>
          <w:lang w:eastAsia="pt-BR"/>
        </w:rPr>
      </w:pPr>
    </w:p>
    <w:p w14:paraId="23F21BC3" w14:textId="688D17A8" w:rsidR="00D34C68" w:rsidRPr="00356021" w:rsidRDefault="00D34C68" w:rsidP="00356021">
      <w:pPr>
        <w:spacing w:after="0" w:line="360" w:lineRule="auto"/>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b/>
          <w:bCs/>
          <w:sz w:val="24"/>
          <w:szCs w:val="24"/>
          <w:lang w:eastAsia="pt-BR"/>
        </w:rPr>
        <w:t xml:space="preserve">Artículo </w:t>
      </w:r>
      <w:r w:rsidR="00A07C13">
        <w:rPr>
          <w:rFonts w:ascii="Times New Roman" w:eastAsia="Times New Roman" w:hAnsi="Times New Roman" w:cs="Times New Roman"/>
          <w:b/>
          <w:bCs/>
          <w:sz w:val="24"/>
          <w:szCs w:val="24"/>
          <w:lang w:eastAsia="pt-BR"/>
        </w:rPr>
        <w:t>7</w:t>
      </w:r>
      <w:r w:rsidRPr="00356021">
        <w:rPr>
          <w:rFonts w:ascii="Times New Roman" w:eastAsia="Times New Roman" w:hAnsi="Times New Roman" w:cs="Times New Roman"/>
          <w:b/>
          <w:bCs/>
          <w:sz w:val="24"/>
          <w:szCs w:val="24"/>
          <w:lang w:eastAsia="pt-BR"/>
        </w:rPr>
        <w:t>°.-</w:t>
      </w:r>
      <w:r w:rsidRPr="00356021">
        <w:rPr>
          <w:rFonts w:ascii="Times New Roman" w:eastAsia="Times New Roman" w:hAnsi="Times New Roman" w:cs="Times New Roman"/>
          <w:sz w:val="24"/>
          <w:szCs w:val="24"/>
          <w:lang w:eastAsia="pt-BR"/>
        </w:rPr>
        <w:t xml:space="preserve"> </w:t>
      </w:r>
      <w:r w:rsidRPr="00356021">
        <w:rPr>
          <w:rFonts w:ascii="Times New Roman" w:eastAsia="Times New Roman" w:hAnsi="Times New Roman" w:cs="Times New Roman"/>
          <w:b/>
          <w:bCs/>
          <w:sz w:val="24"/>
          <w:szCs w:val="24"/>
          <w:lang w:eastAsia="pt-BR"/>
        </w:rPr>
        <w:t xml:space="preserve">Funciones. </w:t>
      </w:r>
      <w:r w:rsidRPr="00356021">
        <w:rPr>
          <w:rFonts w:ascii="Times New Roman" w:eastAsia="Times New Roman" w:hAnsi="Times New Roman" w:cs="Times New Roman"/>
          <w:sz w:val="24"/>
          <w:szCs w:val="24"/>
          <w:lang w:eastAsia="pt-BR"/>
        </w:rPr>
        <w:t>Son funciones de la Autoridad de Aplicación:</w:t>
      </w:r>
    </w:p>
    <w:p w14:paraId="1A1FDF6F" w14:textId="3EB9CF19" w:rsidR="00D34C68" w:rsidRPr="00356021" w:rsidRDefault="00D34C68" w:rsidP="00356021">
      <w:pPr>
        <w:tabs>
          <w:tab w:val="left" w:pos="851"/>
        </w:tabs>
        <w:spacing w:after="0" w:line="360" w:lineRule="auto"/>
        <w:ind w:left="851" w:hanging="425"/>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a)</w:t>
      </w:r>
      <w:r w:rsidRPr="00356021">
        <w:rPr>
          <w:rFonts w:ascii="Times New Roman" w:eastAsia="Times New Roman" w:hAnsi="Times New Roman" w:cs="Times New Roman"/>
          <w:sz w:val="24"/>
          <w:szCs w:val="24"/>
          <w:lang w:eastAsia="pt-BR"/>
        </w:rPr>
        <w:tab/>
        <w:t xml:space="preserve">Formular, actualizar y ejecutar </w:t>
      </w:r>
      <w:r w:rsidR="00E91FC4">
        <w:rPr>
          <w:rFonts w:ascii="Times New Roman" w:eastAsia="Times New Roman" w:hAnsi="Times New Roman" w:cs="Times New Roman"/>
          <w:sz w:val="24"/>
          <w:szCs w:val="24"/>
          <w:lang w:eastAsia="pt-BR"/>
        </w:rPr>
        <w:t>el</w:t>
      </w:r>
      <w:r w:rsidRPr="00356021">
        <w:rPr>
          <w:rFonts w:ascii="Times New Roman" w:eastAsia="Times New Roman" w:hAnsi="Times New Roman" w:cs="Times New Roman"/>
          <w:sz w:val="24"/>
          <w:szCs w:val="24"/>
          <w:lang w:eastAsia="pt-BR"/>
        </w:rPr>
        <w:t xml:space="preserve"> Plan de Movilidad Sost</w:t>
      </w:r>
      <w:r w:rsidR="00696A87" w:rsidRPr="00356021">
        <w:rPr>
          <w:rFonts w:ascii="Times New Roman" w:eastAsia="Times New Roman" w:hAnsi="Times New Roman" w:cs="Times New Roman"/>
          <w:sz w:val="24"/>
          <w:szCs w:val="24"/>
          <w:lang w:eastAsia="pt-BR"/>
        </w:rPr>
        <w:t>enible, promoviendo su difusión</w:t>
      </w:r>
      <w:r w:rsidR="00E91FC4">
        <w:rPr>
          <w:rFonts w:ascii="Times New Roman" w:eastAsia="Times New Roman" w:hAnsi="Times New Roman" w:cs="Times New Roman"/>
          <w:sz w:val="24"/>
          <w:szCs w:val="24"/>
          <w:lang w:eastAsia="pt-BR"/>
        </w:rPr>
        <w:t xml:space="preserve"> e implementación</w:t>
      </w:r>
      <w:r w:rsidR="00696A87" w:rsidRPr="00356021">
        <w:rPr>
          <w:rFonts w:ascii="Times New Roman" w:eastAsia="Times New Roman" w:hAnsi="Times New Roman" w:cs="Times New Roman"/>
          <w:sz w:val="24"/>
          <w:szCs w:val="24"/>
          <w:lang w:eastAsia="pt-BR"/>
        </w:rPr>
        <w:t>.</w:t>
      </w:r>
    </w:p>
    <w:p w14:paraId="53CB65C3" w14:textId="66AF310F" w:rsidR="00D34C68" w:rsidRPr="00356021" w:rsidRDefault="00D34C68" w:rsidP="00356021">
      <w:pPr>
        <w:tabs>
          <w:tab w:val="left" w:pos="851"/>
        </w:tabs>
        <w:spacing w:after="0" w:line="360" w:lineRule="auto"/>
        <w:ind w:left="851" w:hanging="425"/>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b)</w:t>
      </w:r>
      <w:r w:rsidRPr="00356021">
        <w:rPr>
          <w:rFonts w:ascii="Times New Roman" w:eastAsia="Times New Roman" w:hAnsi="Times New Roman" w:cs="Times New Roman"/>
          <w:sz w:val="24"/>
          <w:szCs w:val="24"/>
          <w:lang w:eastAsia="pt-BR"/>
        </w:rPr>
        <w:tab/>
        <w:t>Representar a la Provincia de Río Negro en todo organismo nacional referido a la Movilidad Sostenible, y participa</w:t>
      </w:r>
      <w:r w:rsidR="008D5B67" w:rsidRPr="00356021">
        <w:rPr>
          <w:rFonts w:ascii="Times New Roman" w:eastAsia="Times New Roman" w:hAnsi="Times New Roman" w:cs="Times New Roman"/>
          <w:sz w:val="24"/>
          <w:szCs w:val="24"/>
          <w:lang w:eastAsia="pt-BR"/>
        </w:rPr>
        <w:t>r</w:t>
      </w:r>
      <w:r w:rsidRPr="00356021">
        <w:rPr>
          <w:rFonts w:ascii="Times New Roman" w:eastAsia="Times New Roman" w:hAnsi="Times New Roman" w:cs="Times New Roman"/>
          <w:sz w:val="24"/>
          <w:szCs w:val="24"/>
          <w:lang w:eastAsia="pt-BR"/>
        </w:rPr>
        <w:t xml:space="preserve"> de la Mesa Interministerial e Interjurisdiccional de Efi</w:t>
      </w:r>
      <w:r w:rsidR="00696A87" w:rsidRPr="00356021">
        <w:rPr>
          <w:rFonts w:ascii="Times New Roman" w:eastAsia="Times New Roman" w:hAnsi="Times New Roman" w:cs="Times New Roman"/>
          <w:sz w:val="24"/>
          <w:szCs w:val="24"/>
          <w:lang w:eastAsia="pt-BR"/>
        </w:rPr>
        <w:t>ciencia Energética de Río Negro.</w:t>
      </w:r>
    </w:p>
    <w:p w14:paraId="3D0BCBC6" w14:textId="33544714" w:rsidR="00D34C68" w:rsidRPr="00356021" w:rsidRDefault="00D34C68" w:rsidP="00356021">
      <w:pPr>
        <w:tabs>
          <w:tab w:val="left" w:pos="851"/>
        </w:tabs>
        <w:spacing w:after="0" w:line="360" w:lineRule="auto"/>
        <w:ind w:left="851" w:hanging="425"/>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c)</w:t>
      </w:r>
      <w:r w:rsidRPr="00356021">
        <w:rPr>
          <w:rFonts w:ascii="Times New Roman" w:eastAsia="Times New Roman" w:hAnsi="Times New Roman" w:cs="Times New Roman"/>
          <w:sz w:val="24"/>
          <w:szCs w:val="24"/>
          <w:lang w:eastAsia="pt-BR"/>
        </w:rPr>
        <w:tab/>
        <w:t>Poner en marcha el sistema de indicadores de cumplimiento de movilidad sostenible previsto en el Plan de Movilidad Sostenible, y realizar su</w:t>
      </w:r>
      <w:r w:rsidR="00696A87" w:rsidRPr="00356021">
        <w:rPr>
          <w:rFonts w:ascii="Times New Roman" w:eastAsia="Times New Roman" w:hAnsi="Times New Roman" w:cs="Times New Roman"/>
          <w:sz w:val="24"/>
          <w:szCs w:val="24"/>
          <w:lang w:eastAsia="pt-BR"/>
        </w:rPr>
        <w:t>s actualizaciones y publicación.</w:t>
      </w:r>
    </w:p>
    <w:p w14:paraId="08952DEB" w14:textId="47D4107C" w:rsidR="00D34C68" w:rsidRPr="00356021" w:rsidRDefault="00D34C68" w:rsidP="00356021">
      <w:pPr>
        <w:tabs>
          <w:tab w:val="left" w:pos="851"/>
        </w:tabs>
        <w:spacing w:after="0" w:line="360" w:lineRule="auto"/>
        <w:ind w:left="851" w:hanging="425"/>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d)</w:t>
      </w:r>
      <w:r w:rsidRPr="00356021">
        <w:rPr>
          <w:rFonts w:ascii="Times New Roman" w:eastAsia="Times New Roman" w:hAnsi="Times New Roman" w:cs="Times New Roman"/>
          <w:sz w:val="24"/>
          <w:szCs w:val="24"/>
          <w:lang w:eastAsia="pt-BR"/>
        </w:rPr>
        <w:tab/>
        <w:t>Impulsar la cooperación en investigación, desarrollo e innovación científica entre actores públicos, privados, nacionales o internacionales, a los efectos de promover la industria nacional afín al objeto y meta</w:t>
      </w:r>
      <w:r w:rsidR="00696A87" w:rsidRPr="00356021">
        <w:rPr>
          <w:rFonts w:ascii="Times New Roman" w:eastAsia="Times New Roman" w:hAnsi="Times New Roman" w:cs="Times New Roman"/>
          <w:sz w:val="24"/>
          <w:szCs w:val="24"/>
          <w:lang w:eastAsia="pt-BR"/>
        </w:rPr>
        <w:t xml:space="preserve"> establecida en la presente ley.</w:t>
      </w:r>
    </w:p>
    <w:p w14:paraId="5E0F52AE" w14:textId="5F1327A9" w:rsidR="00D34C68" w:rsidRPr="00356021" w:rsidRDefault="00D34C68" w:rsidP="00356021">
      <w:pPr>
        <w:tabs>
          <w:tab w:val="left" w:pos="851"/>
        </w:tabs>
        <w:spacing w:after="0" w:line="360" w:lineRule="auto"/>
        <w:ind w:left="851" w:hanging="425"/>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e)</w:t>
      </w:r>
      <w:r w:rsidRPr="00356021">
        <w:rPr>
          <w:rFonts w:ascii="Times New Roman" w:eastAsia="Times New Roman" w:hAnsi="Times New Roman" w:cs="Times New Roman"/>
          <w:sz w:val="24"/>
          <w:szCs w:val="24"/>
          <w:lang w:eastAsia="pt-BR"/>
        </w:rPr>
        <w:tab/>
        <w:t xml:space="preserve">Promover la capacitación, educación e información de los efectos positivos de la movilidad sostenible, en orden a la protección ambiental y de la salud y la reducción de emisiones de gases </w:t>
      </w:r>
      <w:r w:rsidR="00696A87" w:rsidRPr="00356021">
        <w:rPr>
          <w:rFonts w:ascii="Times New Roman" w:eastAsia="Times New Roman" w:hAnsi="Times New Roman" w:cs="Times New Roman"/>
          <w:sz w:val="24"/>
          <w:szCs w:val="24"/>
          <w:lang w:eastAsia="pt-BR"/>
        </w:rPr>
        <w:t>de efecto invernadero.</w:t>
      </w:r>
    </w:p>
    <w:p w14:paraId="0CE3D3E7" w14:textId="548348F9" w:rsidR="00D34C68" w:rsidRPr="00356021" w:rsidRDefault="00D34C68" w:rsidP="00356021">
      <w:pPr>
        <w:tabs>
          <w:tab w:val="left" w:pos="851"/>
        </w:tabs>
        <w:spacing w:after="0" w:line="360" w:lineRule="auto"/>
        <w:ind w:left="851" w:hanging="425"/>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f)</w:t>
      </w:r>
      <w:r w:rsidRPr="00356021">
        <w:rPr>
          <w:rFonts w:ascii="Times New Roman" w:eastAsia="Times New Roman" w:hAnsi="Times New Roman" w:cs="Times New Roman"/>
          <w:sz w:val="24"/>
          <w:szCs w:val="24"/>
          <w:lang w:eastAsia="pt-BR"/>
        </w:rPr>
        <w:tab/>
        <w:t xml:space="preserve">Establecer la normativa técnica y reglamentaria para la </w:t>
      </w:r>
      <w:r w:rsidR="00F33645">
        <w:rPr>
          <w:rFonts w:ascii="Times New Roman" w:eastAsia="Times New Roman" w:hAnsi="Times New Roman" w:cs="Times New Roman"/>
          <w:sz w:val="24"/>
          <w:szCs w:val="24"/>
          <w:lang w:eastAsia="pt-BR"/>
        </w:rPr>
        <w:t xml:space="preserve">efectiva </w:t>
      </w:r>
      <w:r w:rsidRPr="00356021">
        <w:rPr>
          <w:rFonts w:ascii="Times New Roman" w:eastAsia="Times New Roman" w:hAnsi="Times New Roman" w:cs="Times New Roman"/>
          <w:sz w:val="24"/>
          <w:szCs w:val="24"/>
          <w:lang w:eastAsia="pt-BR"/>
        </w:rPr>
        <w:t>implementación del Marco Regulatorio y de Fomento para la Mo</w:t>
      </w:r>
      <w:r w:rsidR="00A07C13">
        <w:rPr>
          <w:rFonts w:ascii="Times New Roman" w:eastAsia="Times New Roman" w:hAnsi="Times New Roman" w:cs="Times New Roman"/>
          <w:sz w:val="24"/>
          <w:szCs w:val="24"/>
          <w:lang w:eastAsia="pt-BR"/>
        </w:rPr>
        <w:t>vilidad Sostenible en Río Negro.</w:t>
      </w:r>
    </w:p>
    <w:p w14:paraId="1B44ED9B" w14:textId="103A1EDC" w:rsidR="00D34C68" w:rsidRPr="00356021" w:rsidRDefault="00D34C68" w:rsidP="00356021">
      <w:pPr>
        <w:tabs>
          <w:tab w:val="left" w:pos="851"/>
        </w:tabs>
        <w:spacing w:after="0" w:line="360" w:lineRule="auto"/>
        <w:ind w:left="851" w:hanging="425"/>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g)</w:t>
      </w:r>
      <w:r w:rsidRPr="00356021">
        <w:rPr>
          <w:rFonts w:ascii="Times New Roman" w:eastAsia="Times New Roman" w:hAnsi="Times New Roman" w:cs="Times New Roman"/>
          <w:sz w:val="24"/>
          <w:szCs w:val="24"/>
          <w:lang w:eastAsia="pt-BR"/>
        </w:rPr>
        <w:tab/>
      </w:r>
      <w:r w:rsidR="00F33645">
        <w:rPr>
          <w:rFonts w:ascii="Times New Roman" w:eastAsia="Times New Roman" w:hAnsi="Times New Roman" w:cs="Times New Roman"/>
          <w:sz w:val="24"/>
          <w:szCs w:val="24"/>
          <w:lang w:eastAsia="pt-BR"/>
        </w:rPr>
        <w:t>Promover la implementación</w:t>
      </w:r>
      <w:r w:rsidRPr="00356021">
        <w:rPr>
          <w:rFonts w:ascii="Times New Roman" w:eastAsia="Times New Roman" w:hAnsi="Times New Roman" w:cs="Times New Roman"/>
          <w:sz w:val="24"/>
          <w:szCs w:val="24"/>
          <w:lang w:eastAsia="pt-BR"/>
        </w:rPr>
        <w:t xml:space="preserve"> nuevas tecnologías alternativas de movilidad sostenible que contribuyan a la reducción de emisiones de gases contaminantes y de efecto invernadero, de acuerdo con los avances científicos y tecnológicos reconocidos a nivel internacional.</w:t>
      </w:r>
    </w:p>
    <w:p w14:paraId="3E5C1EFD" w14:textId="77777777" w:rsidR="00D34C68" w:rsidRPr="00356021" w:rsidRDefault="00D34C68" w:rsidP="00356021">
      <w:pPr>
        <w:spacing w:after="0" w:line="360" w:lineRule="auto"/>
        <w:jc w:val="center"/>
        <w:rPr>
          <w:rFonts w:ascii="Times New Roman" w:eastAsia="Times New Roman" w:hAnsi="Times New Roman" w:cs="Times New Roman"/>
          <w:b/>
          <w:bCs/>
          <w:sz w:val="24"/>
          <w:szCs w:val="24"/>
          <w:lang w:eastAsia="pt-BR"/>
        </w:rPr>
      </w:pPr>
    </w:p>
    <w:p w14:paraId="6F1D94EB" w14:textId="167EAA57" w:rsidR="00D34C68" w:rsidRPr="00356021" w:rsidRDefault="00D34C68" w:rsidP="00356021">
      <w:pPr>
        <w:spacing w:after="0" w:line="360" w:lineRule="auto"/>
        <w:jc w:val="center"/>
        <w:rPr>
          <w:rFonts w:ascii="Times New Roman" w:eastAsia="Times New Roman" w:hAnsi="Times New Roman" w:cs="Times New Roman"/>
          <w:b/>
          <w:bCs/>
          <w:sz w:val="24"/>
          <w:szCs w:val="24"/>
          <w:lang w:eastAsia="pt-BR"/>
        </w:rPr>
      </w:pPr>
      <w:r w:rsidRPr="00356021">
        <w:rPr>
          <w:rFonts w:ascii="Times New Roman" w:eastAsia="Times New Roman" w:hAnsi="Times New Roman" w:cs="Times New Roman"/>
          <w:b/>
          <w:bCs/>
          <w:sz w:val="24"/>
          <w:szCs w:val="24"/>
          <w:lang w:eastAsia="pt-BR"/>
        </w:rPr>
        <w:t>C</w:t>
      </w:r>
      <w:r w:rsidR="008A78EC" w:rsidRPr="00356021">
        <w:rPr>
          <w:rFonts w:ascii="Times New Roman" w:eastAsia="Times New Roman" w:hAnsi="Times New Roman" w:cs="Times New Roman"/>
          <w:b/>
          <w:bCs/>
          <w:sz w:val="24"/>
          <w:szCs w:val="24"/>
          <w:lang w:eastAsia="pt-BR"/>
        </w:rPr>
        <w:t xml:space="preserve">APITULO </w:t>
      </w:r>
      <w:r w:rsidRPr="00356021">
        <w:rPr>
          <w:rFonts w:ascii="Times New Roman" w:eastAsia="Times New Roman" w:hAnsi="Times New Roman" w:cs="Times New Roman"/>
          <w:b/>
          <w:bCs/>
          <w:sz w:val="24"/>
          <w:szCs w:val="24"/>
          <w:lang w:eastAsia="pt-BR"/>
        </w:rPr>
        <w:t>III</w:t>
      </w:r>
    </w:p>
    <w:p w14:paraId="5CE6E05F" w14:textId="7A2F59B8" w:rsidR="00D34C68" w:rsidRPr="00356021" w:rsidRDefault="00D34C68" w:rsidP="00356021">
      <w:pPr>
        <w:spacing w:after="0" w:line="360" w:lineRule="auto"/>
        <w:jc w:val="center"/>
        <w:rPr>
          <w:rFonts w:ascii="Times New Roman" w:eastAsia="Times New Roman" w:hAnsi="Times New Roman" w:cs="Times New Roman"/>
          <w:b/>
          <w:bCs/>
          <w:sz w:val="24"/>
          <w:szCs w:val="24"/>
          <w:lang w:eastAsia="pt-BR"/>
        </w:rPr>
      </w:pPr>
      <w:r w:rsidRPr="00356021">
        <w:rPr>
          <w:rFonts w:ascii="Times New Roman" w:eastAsia="Times New Roman" w:hAnsi="Times New Roman" w:cs="Times New Roman"/>
          <w:b/>
          <w:bCs/>
          <w:sz w:val="24"/>
          <w:szCs w:val="24"/>
          <w:lang w:eastAsia="pt-BR"/>
        </w:rPr>
        <w:lastRenderedPageBreak/>
        <w:t>P</w:t>
      </w:r>
      <w:r w:rsidR="008A78EC" w:rsidRPr="00356021">
        <w:rPr>
          <w:rFonts w:ascii="Times New Roman" w:eastAsia="Times New Roman" w:hAnsi="Times New Roman" w:cs="Times New Roman"/>
          <w:b/>
          <w:bCs/>
          <w:sz w:val="24"/>
          <w:szCs w:val="24"/>
          <w:lang w:eastAsia="pt-BR"/>
        </w:rPr>
        <w:t>LAN DE MOVILIDAD SOSTENIBLE</w:t>
      </w:r>
    </w:p>
    <w:p w14:paraId="203A9706" w14:textId="77777777" w:rsidR="00D34C68" w:rsidRPr="00356021" w:rsidRDefault="00D34C68" w:rsidP="00356021">
      <w:pPr>
        <w:spacing w:after="0" w:line="360" w:lineRule="auto"/>
        <w:jc w:val="both"/>
        <w:rPr>
          <w:rFonts w:ascii="Times New Roman" w:eastAsia="Times New Roman" w:hAnsi="Times New Roman" w:cs="Times New Roman"/>
          <w:sz w:val="24"/>
          <w:szCs w:val="24"/>
          <w:lang w:eastAsia="pt-BR"/>
        </w:rPr>
      </w:pPr>
    </w:p>
    <w:p w14:paraId="02C073FC" w14:textId="07DAEBB8" w:rsidR="00D34C68" w:rsidRPr="00356021" w:rsidRDefault="00D34C68" w:rsidP="00356021">
      <w:pPr>
        <w:spacing w:after="0" w:line="360" w:lineRule="auto"/>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b/>
          <w:bCs/>
          <w:sz w:val="24"/>
          <w:szCs w:val="24"/>
          <w:lang w:eastAsia="pt-BR"/>
        </w:rPr>
        <w:t xml:space="preserve">Artículo </w:t>
      </w:r>
      <w:r w:rsidR="00A07C13">
        <w:rPr>
          <w:rFonts w:ascii="Times New Roman" w:eastAsia="Times New Roman" w:hAnsi="Times New Roman" w:cs="Times New Roman"/>
          <w:b/>
          <w:bCs/>
          <w:sz w:val="24"/>
          <w:szCs w:val="24"/>
          <w:lang w:eastAsia="pt-BR"/>
        </w:rPr>
        <w:t>8</w:t>
      </w:r>
      <w:r w:rsidRPr="00356021">
        <w:rPr>
          <w:rFonts w:ascii="Times New Roman" w:eastAsia="Times New Roman" w:hAnsi="Times New Roman" w:cs="Times New Roman"/>
          <w:b/>
          <w:bCs/>
          <w:sz w:val="24"/>
          <w:szCs w:val="24"/>
          <w:lang w:eastAsia="pt-BR"/>
        </w:rPr>
        <w:t>°</w:t>
      </w:r>
      <w:r w:rsidR="008A78EC" w:rsidRPr="00356021">
        <w:rPr>
          <w:rFonts w:ascii="Times New Roman" w:eastAsia="Times New Roman" w:hAnsi="Times New Roman" w:cs="Times New Roman"/>
          <w:b/>
          <w:bCs/>
          <w:sz w:val="24"/>
          <w:szCs w:val="24"/>
          <w:lang w:eastAsia="pt-BR"/>
        </w:rPr>
        <w:t>.</w:t>
      </w:r>
      <w:r w:rsidRPr="00356021">
        <w:rPr>
          <w:rFonts w:ascii="Times New Roman" w:eastAsia="Times New Roman" w:hAnsi="Times New Roman" w:cs="Times New Roman"/>
          <w:b/>
          <w:bCs/>
          <w:sz w:val="24"/>
          <w:szCs w:val="24"/>
          <w:lang w:eastAsia="pt-BR"/>
        </w:rPr>
        <w:t>- Plan de Movilidad Sostenible</w:t>
      </w:r>
      <w:r w:rsidRPr="00356021">
        <w:rPr>
          <w:rFonts w:ascii="Times New Roman" w:eastAsia="Times New Roman" w:hAnsi="Times New Roman" w:cs="Times New Roman"/>
          <w:sz w:val="24"/>
          <w:szCs w:val="24"/>
          <w:lang w:eastAsia="pt-BR"/>
        </w:rPr>
        <w:t>. La Autoridad de Aplicación elabora</w:t>
      </w:r>
      <w:r w:rsidR="00F33645">
        <w:rPr>
          <w:rFonts w:ascii="Times New Roman" w:eastAsia="Times New Roman" w:hAnsi="Times New Roman" w:cs="Times New Roman"/>
          <w:sz w:val="24"/>
          <w:szCs w:val="24"/>
          <w:lang w:eastAsia="pt-BR"/>
        </w:rPr>
        <w:t xml:space="preserve"> y aprueba</w:t>
      </w:r>
      <w:r w:rsidRPr="00356021">
        <w:rPr>
          <w:rFonts w:ascii="Times New Roman" w:eastAsia="Times New Roman" w:hAnsi="Times New Roman" w:cs="Times New Roman"/>
          <w:sz w:val="24"/>
          <w:szCs w:val="24"/>
          <w:lang w:eastAsia="pt-BR"/>
        </w:rPr>
        <w:t xml:space="preserve"> e</w:t>
      </w:r>
      <w:r w:rsidR="00FA7E71" w:rsidRPr="00356021">
        <w:rPr>
          <w:rFonts w:ascii="Times New Roman" w:eastAsia="Times New Roman" w:hAnsi="Times New Roman" w:cs="Times New Roman"/>
          <w:sz w:val="24"/>
          <w:szCs w:val="24"/>
          <w:lang w:eastAsia="pt-BR"/>
        </w:rPr>
        <w:t>l</w:t>
      </w:r>
      <w:r w:rsidRPr="00356021">
        <w:rPr>
          <w:rFonts w:ascii="Times New Roman" w:eastAsia="Times New Roman" w:hAnsi="Times New Roman" w:cs="Times New Roman"/>
          <w:sz w:val="24"/>
          <w:szCs w:val="24"/>
          <w:lang w:eastAsia="pt-BR"/>
        </w:rPr>
        <w:t xml:space="preserve"> Plan de Movilidad Sostenible</w:t>
      </w:r>
      <w:r w:rsidR="00E91FC4">
        <w:rPr>
          <w:rFonts w:ascii="Times New Roman" w:eastAsia="Times New Roman" w:hAnsi="Times New Roman" w:cs="Times New Roman"/>
          <w:sz w:val="24"/>
          <w:szCs w:val="24"/>
          <w:lang w:eastAsia="pt-BR"/>
        </w:rPr>
        <w:t>,</w:t>
      </w:r>
      <w:r w:rsidRPr="00356021">
        <w:rPr>
          <w:rFonts w:ascii="Times New Roman" w:eastAsia="Times New Roman" w:hAnsi="Times New Roman" w:cs="Times New Roman"/>
          <w:sz w:val="24"/>
          <w:szCs w:val="24"/>
          <w:lang w:eastAsia="pt-BR"/>
        </w:rPr>
        <w:t xml:space="preserve"> </w:t>
      </w:r>
      <w:r w:rsidR="00F33645">
        <w:rPr>
          <w:rFonts w:ascii="Times New Roman" w:eastAsia="Times New Roman" w:hAnsi="Times New Roman" w:cs="Times New Roman"/>
          <w:sz w:val="24"/>
          <w:szCs w:val="24"/>
          <w:lang w:eastAsia="pt-BR"/>
        </w:rPr>
        <w:t xml:space="preserve">el que comprende, </w:t>
      </w:r>
      <w:r w:rsidR="00A07C13">
        <w:rPr>
          <w:rFonts w:ascii="Times New Roman" w:eastAsia="Times New Roman" w:hAnsi="Times New Roman" w:cs="Times New Roman"/>
          <w:sz w:val="24"/>
          <w:szCs w:val="24"/>
          <w:lang w:eastAsia="pt-BR"/>
        </w:rPr>
        <w:t>como mínimo</w:t>
      </w:r>
      <w:r w:rsidR="00294E10">
        <w:rPr>
          <w:rFonts w:ascii="Times New Roman" w:eastAsia="Times New Roman" w:hAnsi="Times New Roman" w:cs="Times New Roman"/>
          <w:sz w:val="24"/>
          <w:szCs w:val="24"/>
          <w:lang w:eastAsia="pt-BR"/>
        </w:rPr>
        <w:t xml:space="preserve">, </w:t>
      </w:r>
      <w:r w:rsidRPr="00356021">
        <w:rPr>
          <w:rFonts w:ascii="Times New Roman" w:eastAsia="Times New Roman" w:hAnsi="Times New Roman" w:cs="Times New Roman"/>
          <w:sz w:val="24"/>
          <w:szCs w:val="24"/>
          <w:lang w:eastAsia="pt-BR"/>
        </w:rPr>
        <w:t xml:space="preserve"> los siguientes aspectos:</w:t>
      </w:r>
    </w:p>
    <w:p w14:paraId="2C2E43DE" w14:textId="5B62A104" w:rsidR="00D34C68" w:rsidRPr="00356021" w:rsidRDefault="00D34C68" w:rsidP="00356021">
      <w:pPr>
        <w:tabs>
          <w:tab w:val="left" w:pos="851"/>
        </w:tabs>
        <w:spacing w:after="0" w:line="360" w:lineRule="auto"/>
        <w:ind w:left="851" w:hanging="425"/>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a)</w:t>
      </w:r>
      <w:r w:rsidRPr="00356021">
        <w:rPr>
          <w:rFonts w:ascii="Times New Roman" w:eastAsia="Times New Roman" w:hAnsi="Times New Roman" w:cs="Times New Roman"/>
          <w:sz w:val="24"/>
          <w:szCs w:val="24"/>
          <w:lang w:eastAsia="pt-BR"/>
        </w:rPr>
        <w:tab/>
        <w:t>Priorización de las diferentes tecnologías comprendidas, de acuerdo con la</w:t>
      </w:r>
      <w:r w:rsidR="00696A87" w:rsidRPr="00356021">
        <w:rPr>
          <w:rFonts w:ascii="Times New Roman" w:eastAsia="Times New Roman" w:hAnsi="Times New Roman" w:cs="Times New Roman"/>
          <w:sz w:val="24"/>
          <w:szCs w:val="24"/>
          <w:lang w:eastAsia="pt-BR"/>
        </w:rPr>
        <w:t>s Mejores Técnicas Disponibles.</w:t>
      </w:r>
    </w:p>
    <w:p w14:paraId="05EE73C5" w14:textId="6C4B1641" w:rsidR="00D34C68" w:rsidRPr="00356021" w:rsidRDefault="00D34C68" w:rsidP="00356021">
      <w:pPr>
        <w:tabs>
          <w:tab w:val="left" w:pos="851"/>
        </w:tabs>
        <w:spacing w:after="0" w:line="360" w:lineRule="auto"/>
        <w:ind w:left="851" w:hanging="425"/>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b</w:t>
      </w:r>
      <w:r w:rsidR="008D5B67" w:rsidRPr="00356021">
        <w:rPr>
          <w:rFonts w:ascii="Times New Roman" w:eastAsia="Times New Roman" w:hAnsi="Times New Roman" w:cs="Times New Roman"/>
          <w:sz w:val="24"/>
          <w:szCs w:val="24"/>
          <w:lang w:eastAsia="pt-BR"/>
        </w:rPr>
        <w:t>)</w:t>
      </w:r>
      <w:r w:rsidRPr="00356021">
        <w:rPr>
          <w:rFonts w:ascii="Times New Roman" w:eastAsia="Times New Roman" w:hAnsi="Times New Roman" w:cs="Times New Roman"/>
          <w:sz w:val="24"/>
          <w:szCs w:val="24"/>
          <w:lang w:eastAsia="pt-BR"/>
        </w:rPr>
        <w:tab/>
        <w:t>Establecimiento de metas de recambio y modernización de la flota vehicular convencional, pública y privada, para el transporte de personas y cargas.</w:t>
      </w:r>
    </w:p>
    <w:p w14:paraId="27DC0810" w14:textId="7AF8040C" w:rsidR="00D34C68" w:rsidRPr="00356021" w:rsidRDefault="00D34C68" w:rsidP="00356021">
      <w:pPr>
        <w:tabs>
          <w:tab w:val="left" w:pos="851"/>
        </w:tabs>
        <w:spacing w:after="0" w:line="360" w:lineRule="auto"/>
        <w:ind w:left="851" w:hanging="425"/>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c)</w:t>
      </w:r>
      <w:r w:rsidRPr="00356021">
        <w:rPr>
          <w:rFonts w:ascii="Times New Roman" w:eastAsia="Times New Roman" w:hAnsi="Times New Roman" w:cs="Times New Roman"/>
          <w:sz w:val="24"/>
          <w:szCs w:val="24"/>
          <w:lang w:eastAsia="pt-BR"/>
        </w:rPr>
        <w:tab/>
        <w:t xml:space="preserve">Implementación de un sistema de indicadores de </w:t>
      </w:r>
      <w:r w:rsidR="00A07C13">
        <w:rPr>
          <w:rFonts w:ascii="Times New Roman" w:eastAsia="Times New Roman" w:hAnsi="Times New Roman" w:cs="Times New Roman"/>
          <w:sz w:val="24"/>
          <w:szCs w:val="24"/>
          <w:lang w:eastAsia="pt-BR"/>
        </w:rPr>
        <w:t xml:space="preserve">seguimiento y </w:t>
      </w:r>
      <w:r w:rsidRPr="00356021">
        <w:rPr>
          <w:rFonts w:ascii="Times New Roman" w:eastAsia="Times New Roman" w:hAnsi="Times New Roman" w:cs="Times New Roman"/>
          <w:sz w:val="24"/>
          <w:szCs w:val="24"/>
          <w:lang w:eastAsia="pt-BR"/>
        </w:rPr>
        <w:t>cumplimiento de movilidad sostenible, recomendando e</w:t>
      </w:r>
      <w:r w:rsidR="00696A87" w:rsidRPr="00356021">
        <w:rPr>
          <w:rFonts w:ascii="Times New Roman" w:eastAsia="Times New Roman" w:hAnsi="Times New Roman" w:cs="Times New Roman"/>
          <w:sz w:val="24"/>
          <w:szCs w:val="24"/>
          <w:lang w:eastAsia="pt-BR"/>
        </w:rPr>
        <w:t>l período para su actualización.</w:t>
      </w:r>
    </w:p>
    <w:p w14:paraId="3F2E09D5" w14:textId="0DC98E5A" w:rsidR="00D34C68" w:rsidRPr="00356021" w:rsidRDefault="00D34C68" w:rsidP="00356021">
      <w:pPr>
        <w:tabs>
          <w:tab w:val="left" w:pos="851"/>
        </w:tabs>
        <w:spacing w:after="0" w:line="360" w:lineRule="auto"/>
        <w:ind w:left="851" w:hanging="425"/>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d)</w:t>
      </w:r>
      <w:r w:rsidRPr="00356021">
        <w:rPr>
          <w:rFonts w:ascii="Times New Roman" w:eastAsia="Times New Roman" w:hAnsi="Times New Roman" w:cs="Times New Roman"/>
          <w:sz w:val="24"/>
          <w:szCs w:val="24"/>
          <w:lang w:eastAsia="pt-BR"/>
        </w:rPr>
        <w:tab/>
        <w:t xml:space="preserve">Impulso de políticas de promoción del uso de </w:t>
      </w:r>
      <w:proofErr w:type="spellStart"/>
      <w:r w:rsidR="00696A87" w:rsidRPr="00356021">
        <w:rPr>
          <w:rFonts w:ascii="Times New Roman" w:eastAsia="Times New Roman" w:hAnsi="Times New Roman" w:cs="Times New Roman"/>
          <w:sz w:val="24"/>
          <w:szCs w:val="24"/>
          <w:lang w:eastAsia="pt-BR"/>
        </w:rPr>
        <w:t>micromovilidad</w:t>
      </w:r>
      <w:proofErr w:type="spellEnd"/>
      <w:r w:rsidR="00A07C13">
        <w:rPr>
          <w:rFonts w:ascii="Times New Roman" w:eastAsia="Times New Roman" w:hAnsi="Times New Roman" w:cs="Times New Roman"/>
          <w:sz w:val="24"/>
          <w:szCs w:val="24"/>
          <w:lang w:eastAsia="pt-BR"/>
        </w:rPr>
        <w:t xml:space="preserve"> eléctrica en municipios,</w:t>
      </w:r>
      <w:r w:rsidRPr="00356021">
        <w:rPr>
          <w:rFonts w:ascii="Times New Roman" w:eastAsia="Times New Roman" w:hAnsi="Times New Roman" w:cs="Times New Roman"/>
          <w:sz w:val="24"/>
          <w:szCs w:val="24"/>
          <w:lang w:eastAsia="pt-BR"/>
        </w:rPr>
        <w:t xml:space="preserve"> de acuerdo con l</w:t>
      </w:r>
      <w:r w:rsidR="00696A87" w:rsidRPr="00356021">
        <w:rPr>
          <w:rFonts w:ascii="Times New Roman" w:eastAsia="Times New Roman" w:hAnsi="Times New Roman" w:cs="Times New Roman"/>
          <w:sz w:val="24"/>
          <w:szCs w:val="24"/>
          <w:lang w:eastAsia="pt-BR"/>
        </w:rPr>
        <w:t>as Mejores Técnicas Disponibles.</w:t>
      </w:r>
    </w:p>
    <w:p w14:paraId="643BF6CF" w14:textId="202260F1" w:rsidR="00D34C68" w:rsidRPr="00356021" w:rsidRDefault="00D34C68" w:rsidP="00356021">
      <w:pPr>
        <w:tabs>
          <w:tab w:val="left" w:pos="851"/>
        </w:tabs>
        <w:spacing w:after="0" w:line="360" w:lineRule="auto"/>
        <w:ind w:left="851" w:hanging="425"/>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e)</w:t>
      </w:r>
      <w:r w:rsidRPr="00356021">
        <w:rPr>
          <w:rFonts w:ascii="Times New Roman" w:eastAsia="Times New Roman" w:hAnsi="Times New Roman" w:cs="Times New Roman"/>
          <w:sz w:val="24"/>
          <w:szCs w:val="24"/>
          <w:lang w:eastAsia="pt-BR"/>
        </w:rPr>
        <w:tab/>
        <w:t>Planificación de una red de recarga eléctrica y alternativa, geográficamente eficiente, que garantice el desplazamiento autónomo de las alternativas vehiculares de movilidad sostenible en todo el territorio de la provincia, de acuerdo con la priorización de las diferentes tecnologías y las particularidades regionales, teniendo especial enfoque en los corredores turísticos inte</w:t>
      </w:r>
      <w:r w:rsidR="00696A87" w:rsidRPr="00356021">
        <w:rPr>
          <w:rFonts w:ascii="Times New Roman" w:eastAsia="Times New Roman" w:hAnsi="Times New Roman" w:cs="Times New Roman"/>
          <w:sz w:val="24"/>
          <w:szCs w:val="24"/>
          <w:lang w:eastAsia="pt-BR"/>
        </w:rPr>
        <w:t>rprovinciales e internacionales.</w:t>
      </w:r>
    </w:p>
    <w:p w14:paraId="6B785982" w14:textId="6C6DF964" w:rsidR="00D34C68" w:rsidRPr="00356021" w:rsidRDefault="00D34C68" w:rsidP="00356021">
      <w:pPr>
        <w:tabs>
          <w:tab w:val="left" w:pos="851"/>
        </w:tabs>
        <w:spacing w:after="0" w:line="360" w:lineRule="auto"/>
        <w:ind w:left="851" w:hanging="425"/>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f)</w:t>
      </w:r>
      <w:r w:rsidRPr="00356021">
        <w:rPr>
          <w:rFonts w:ascii="Times New Roman" w:eastAsia="Times New Roman" w:hAnsi="Times New Roman" w:cs="Times New Roman"/>
          <w:sz w:val="24"/>
          <w:szCs w:val="24"/>
          <w:lang w:eastAsia="pt-BR"/>
        </w:rPr>
        <w:tab/>
        <w:t xml:space="preserve">Definición de un esquema </w:t>
      </w:r>
      <w:r w:rsidR="00A07C13">
        <w:rPr>
          <w:rFonts w:ascii="Times New Roman" w:eastAsia="Times New Roman" w:hAnsi="Times New Roman" w:cs="Times New Roman"/>
          <w:sz w:val="24"/>
          <w:szCs w:val="24"/>
          <w:lang w:eastAsia="pt-BR"/>
        </w:rPr>
        <w:t xml:space="preserve">progresivo </w:t>
      </w:r>
      <w:r w:rsidRPr="00356021">
        <w:rPr>
          <w:rFonts w:ascii="Times New Roman" w:eastAsia="Times New Roman" w:hAnsi="Times New Roman" w:cs="Times New Roman"/>
          <w:sz w:val="24"/>
          <w:szCs w:val="24"/>
          <w:lang w:eastAsia="pt-BR"/>
        </w:rPr>
        <w:t xml:space="preserve">de adquisiciones del Estado Provincial para el recambio de la flota vehicular afectada al uso oficial, bajo los distintos sistemas de contratación en los que se prefiere la adquisición de los vehículos de movilidad sostenible, conforme </w:t>
      </w:r>
      <w:r w:rsidR="00696A87" w:rsidRPr="00356021">
        <w:rPr>
          <w:rFonts w:ascii="Times New Roman" w:eastAsia="Times New Roman" w:hAnsi="Times New Roman" w:cs="Times New Roman"/>
          <w:sz w:val="24"/>
          <w:szCs w:val="24"/>
          <w:lang w:eastAsia="pt-BR"/>
        </w:rPr>
        <w:t>lo establezca la reglamentación.</w:t>
      </w:r>
    </w:p>
    <w:p w14:paraId="030EC92A" w14:textId="152B1013" w:rsidR="00D34C68" w:rsidRPr="00356021" w:rsidRDefault="00D34C68" w:rsidP="00356021">
      <w:pPr>
        <w:tabs>
          <w:tab w:val="left" w:pos="851"/>
        </w:tabs>
        <w:spacing w:after="0" w:line="360" w:lineRule="auto"/>
        <w:ind w:left="851" w:hanging="425"/>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lastRenderedPageBreak/>
        <w:t>g)</w:t>
      </w:r>
      <w:r w:rsidRPr="00356021">
        <w:rPr>
          <w:rFonts w:ascii="Times New Roman" w:eastAsia="Times New Roman" w:hAnsi="Times New Roman" w:cs="Times New Roman"/>
          <w:sz w:val="24"/>
          <w:szCs w:val="24"/>
          <w:lang w:eastAsia="pt-BR"/>
        </w:rPr>
        <w:tab/>
        <w:t xml:space="preserve">Determinación de los </w:t>
      </w:r>
      <w:r w:rsidR="00466B1A" w:rsidRPr="00356021">
        <w:rPr>
          <w:rFonts w:ascii="Times New Roman" w:eastAsia="Times New Roman" w:hAnsi="Times New Roman" w:cs="Times New Roman"/>
          <w:sz w:val="24"/>
          <w:szCs w:val="24"/>
          <w:lang w:eastAsia="pt-BR"/>
        </w:rPr>
        <w:t xml:space="preserve">mecanismos </w:t>
      </w:r>
      <w:r w:rsidR="00466B1A">
        <w:rPr>
          <w:rFonts w:ascii="Times New Roman" w:eastAsia="Times New Roman" w:hAnsi="Times New Roman" w:cs="Times New Roman"/>
          <w:sz w:val="24"/>
          <w:szCs w:val="24"/>
          <w:lang w:eastAsia="pt-BR"/>
        </w:rPr>
        <w:t>y</w:t>
      </w:r>
      <w:r w:rsidR="00294E10">
        <w:rPr>
          <w:rFonts w:ascii="Times New Roman" w:eastAsia="Times New Roman" w:hAnsi="Times New Roman" w:cs="Times New Roman"/>
          <w:sz w:val="24"/>
          <w:szCs w:val="24"/>
          <w:lang w:eastAsia="pt-BR"/>
        </w:rPr>
        <w:t xml:space="preserve"> programas </w:t>
      </w:r>
      <w:r w:rsidRPr="00356021">
        <w:rPr>
          <w:rFonts w:ascii="Times New Roman" w:eastAsia="Times New Roman" w:hAnsi="Times New Roman" w:cs="Times New Roman"/>
          <w:sz w:val="24"/>
          <w:szCs w:val="24"/>
          <w:lang w:eastAsia="pt-BR"/>
        </w:rPr>
        <w:t>de capacitación, educación e información en relación con los diversos aspectos técnicos y de seguridad de la movilida</w:t>
      </w:r>
      <w:r w:rsidR="00696A87" w:rsidRPr="00356021">
        <w:rPr>
          <w:rFonts w:ascii="Times New Roman" w:eastAsia="Times New Roman" w:hAnsi="Times New Roman" w:cs="Times New Roman"/>
          <w:sz w:val="24"/>
          <w:szCs w:val="24"/>
          <w:lang w:eastAsia="pt-BR"/>
        </w:rPr>
        <w:t>d sostenible.</w:t>
      </w:r>
    </w:p>
    <w:p w14:paraId="17C04D01" w14:textId="607F88D5" w:rsidR="00A07C13" w:rsidRDefault="00D34C68" w:rsidP="00A07C13">
      <w:pPr>
        <w:tabs>
          <w:tab w:val="left" w:pos="851"/>
        </w:tabs>
        <w:spacing w:after="0" w:line="360" w:lineRule="auto"/>
        <w:ind w:left="851" w:hanging="425"/>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h)</w:t>
      </w:r>
      <w:r w:rsidRPr="00356021">
        <w:rPr>
          <w:rFonts w:ascii="Times New Roman" w:eastAsia="Times New Roman" w:hAnsi="Times New Roman" w:cs="Times New Roman"/>
          <w:sz w:val="24"/>
          <w:szCs w:val="24"/>
          <w:lang w:eastAsia="pt-BR"/>
        </w:rPr>
        <w:tab/>
        <w:t>Consideración del uso de biocombustibles, hidrógeno, gas natural comprimido y gas natural licuado, como combustibles de transición, por los plazos que estime convenientes según su evaluación científica, técnica y económica, a fin de promover la disminución</w:t>
      </w:r>
      <w:r w:rsidR="00A07C13">
        <w:rPr>
          <w:rFonts w:ascii="Times New Roman" w:eastAsia="Times New Roman" w:hAnsi="Times New Roman" w:cs="Times New Roman"/>
          <w:sz w:val="24"/>
          <w:szCs w:val="24"/>
          <w:lang w:eastAsia="pt-BR"/>
        </w:rPr>
        <w:t xml:space="preserve"> de emisiones contaminantes.</w:t>
      </w:r>
    </w:p>
    <w:p w14:paraId="17B14DBD" w14:textId="77777777" w:rsidR="00A07C13" w:rsidRDefault="00A07C13" w:rsidP="00A07C13">
      <w:pPr>
        <w:tabs>
          <w:tab w:val="left" w:pos="851"/>
        </w:tabs>
        <w:spacing w:after="0" w:line="360" w:lineRule="auto"/>
        <w:ind w:left="851" w:hanging="425"/>
        <w:jc w:val="both"/>
        <w:rPr>
          <w:rFonts w:ascii="Times New Roman" w:eastAsia="Times New Roman" w:hAnsi="Times New Roman" w:cs="Times New Roman"/>
          <w:b/>
          <w:bCs/>
          <w:sz w:val="24"/>
          <w:szCs w:val="24"/>
          <w:lang w:eastAsia="pt-BR"/>
        </w:rPr>
      </w:pPr>
    </w:p>
    <w:p w14:paraId="0799C4DE" w14:textId="067AEA65" w:rsidR="00D34C68" w:rsidRPr="00356021" w:rsidRDefault="00D34C68" w:rsidP="00356021">
      <w:pPr>
        <w:spacing w:after="0" w:line="360" w:lineRule="auto"/>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b/>
          <w:bCs/>
          <w:sz w:val="24"/>
          <w:szCs w:val="24"/>
          <w:lang w:eastAsia="pt-BR"/>
        </w:rPr>
        <w:t xml:space="preserve">Artículo </w:t>
      </w:r>
      <w:r w:rsidR="00A07C13">
        <w:rPr>
          <w:rFonts w:ascii="Times New Roman" w:eastAsia="Times New Roman" w:hAnsi="Times New Roman" w:cs="Times New Roman"/>
          <w:b/>
          <w:bCs/>
          <w:sz w:val="24"/>
          <w:szCs w:val="24"/>
          <w:lang w:eastAsia="pt-BR"/>
        </w:rPr>
        <w:t>9</w:t>
      </w:r>
      <w:r w:rsidRPr="00356021">
        <w:rPr>
          <w:rFonts w:ascii="Times New Roman" w:eastAsia="Times New Roman" w:hAnsi="Times New Roman" w:cs="Times New Roman"/>
          <w:b/>
          <w:bCs/>
          <w:sz w:val="24"/>
          <w:szCs w:val="24"/>
          <w:lang w:eastAsia="pt-BR"/>
        </w:rPr>
        <w:t>°</w:t>
      </w:r>
      <w:r w:rsidR="008A78EC" w:rsidRPr="00356021">
        <w:rPr>
          <w:rFonts w:ascii="Times New Roman" w:eastAsia="Times New Roman" w:hAnsi="Times New Roman" w:cs="Times New Roman"/>
          <w:b/>
          <w:bCs/>
          <w:sz w:val="24"/>
          <w:szCs w:val="24"/>
          <w:lang w:eastAsia="pt-BR"/>
        </w:rPr>
        <w:t>.</w:t>
      </w:r>
      <w:r w:rsidRPr="00356021">
        <w:rPr>
          <w:rFonts w:ascii="Times New Roman" w:eastAsia="Times New Roman" w:hAnsi="Times New Roman" w:cs="Times New Roman"/>
          <w:b/>
          <w:bCs/>
          <w:sz w:val="24"/>
          <w:szCs w:val="24"/>
          <w:lang w:eastAsia="pt-BR"/>
        </w:rPr>
        <w:t>- Actualización del Plan de Movilidad Sostenible</w:t>
      </w:r>
      <w:r w:rsidRPr="00356021">
        <w:rPr>
          <w:rFonts w:ascii="Times New Roman" w:eastAsia="Times New Roman" w:hAnsi="Times New Roman" w:cs="Times New Roman"/>
          <w:sz w:val="24"/>
          <w:szCs w:val="24"/>
          <w:lang w:eastAsia="pt-BR"/>
        </w:rPr>
        <w:t xml:space="preserve">. El Plan de Movilidad Sostenible debe actualizarse cada cinco (5) años desde su aprobación. </w:t>
      </w:r>
    </w:p>
    <w:p w14:paraId="3122386A" w14:textId="77777777" w:rsidR="00D34C68" w:rsidRPr="00356021" w:rsidRDefault="00D34C68" w:rsidP="00356021">
      <w:pPr>
        <w:spacing w:after="0" w:line="360" w:lineRule="auto"/>
        <w:jc w:val="both"/>
        <w:rPr>
          <w:rFonts w:ascii="Times New Roman" w:eastAsia="Times New Roman" w:hAnsi="Times New Roman" w:cs="Times New Roman"/>
          <w:sz w:val="24"/>
          <w:szCs w:val="24"/>
          <w:lang w:eastAsia="pt-BR"/>
        </w:rPr>
      </w:pPr>
    </w:p>
    <w:p w14:paraId="08DB0417" w14:textId="2B87184E" w:rsidR="00D34C68" w:rsidRPr="00356021" w:rsidRDefault="00D34C68" w:rsidP="00356021">
      <w:pPr>
        <w:spacing w:after="0" w:line="360" w:lineRule="auto"/>
        <w:jc w:val="center"/>
        <w:rPr>
          <w:rFonts w:ascii="Times New Roman" w:eastAsia="Times New Roman" w:hAnsi="Times New Roman" w:cs="Times New Roman"/>
          <w:b/>
          <w:bCs/>
          <w:sz w:val="24"/>
          <w:szCs w:val="24"/>
          <w:lang w:eastAsia="pt-BR"/>
        </w:rPr>
      </w:pPr>
      <w:r w:rsidRPr="00356021">
        <w:rPr>
          <w:rFonts w:ascii="Times New Roman" w:eastAsia="Times New Roman" w:hAnsi="Times New Roman" w:cs="Times New Roman"/>
          <w:b/>
          <w:bCs/>
          <w:sz w:val="24"/>
          <w:szCs w:val="24"/>
          <w:lang w:eastAsia="pt-BR"/>
        </w:rPr>
        <w:t>C</w:t>
      </w:r>
      <w:r w:rsidR="008A78EC" w:rsidRPr="00356021">
        <w:rPr>
          <w:rFonts w:ascii="Times New Roman" w:eastAsia="Times New Roman" w:hAnsi="Times New Roman" w:cs="Times New Roman"/>
          <w:b/>
          <w:bCs/>
          <w:sz w:val="24"/>
          <w:szCs w:val="24"/>
          <w:lang w:eastAsia="pt-BR"/>
        </w:rPr>
        <w:t>APITULO</w:t>
      </w:r>
      <w:r w:rsidRPr="00356021">
        <w:rPr>
          <w:rFonts w:ascii="Times New Roman" w:eastAsia="Times New Roman" w:hAnsi="Times New Roman" w:cs="Times New Roman"/>
          <w:b/>
          <w:bCs/>
          <w:sz w:val="24"/>
          <w:szCs w:val="24"/>
          <w:lang w:eastAsia="pt-BR"/>
        </w:rPr>
        <w:t xml:space="preserve"> IV</w:t>
      </w:r>
    </w:p>
    <w:p w14:paraId="5538A811" w14:textId="11180788" w:rsidR="00D34C68" w:rsidRPr="00356021" w:rsidRDefault="00D34C68" w:rsidP="00356021">
      <w:pPr>
        <w:spacing w:after="0" w:line="360" w:lineRule="auto"/>
        <w:jc w:val="center"/>
        <w:rPr>
          <w:rFonts w:ascii="Times New Roman" w:eastAsia="Times New Roman" w:hAnsi="Times New Roman" w:cs="Times New Roman"/>
          <w:b/>
          <w:bCs/>
          <w:sz w:val="24"/>
          <w:szCs w:val="24"/>
          <w:lang w:eastAsia="pt-BR"/>
        </w:rPr>
      </w:pPr>
      <w:r w:rsidRPr="00356021">
        <w:rPr>
          <w:rFonts w:ascii="Times New Roman" w:eastAsia="Times New Roman" w:hAnsi="Times New Roman" w:cs="Times New Roman"/>
          <w:b/>
          <w:bCs/>
          <w:sz w:val="24"/>
          <w:szCs w:val="24"/>
          <w:lang w:eastAsia="pt-BR"/>
        </w:rPr>
        <w:t>P</w:t>
      </w:r>
      <w:r w:rsidR="008A78EC" w:rsidRPr="00356021">
        <w:rPr>
          <w:rFonts w:ascii="Times New Roman" w:eastAsia="Times New Roman" w:hAnsi="Times New Roman" w:cs="Times New Roman"/>
          <w:b/>
          <w:bCs/>
          <w:sz w:val="24"/>
          <w:szCs w:val="24"/>
          <w:lang w:eastAsia="pt-BR"/>
        </w:rPr>
        <w:t>ROMOCION DE ACTIVIDADES</w:t>
      </w:r>
    </w:p>
    <w:p w14:paraId="7994797A" w14:textId="77777777" w:rsidR="00D34C68" w:rsidRPr="00356021" w:rsidRDefault="00D34C68" w:rsidP="00356021">
      <w:pPr>
        <w:spacing w:after="0" w:line="360" w:lineRule="auto"/>
        <w:jc w:val="both"/>
        <w:rPr>
          <w:rFonts w:ascii="Times New Roman" w:eastAsia="Times New Roman" w:hAnsi="Times New Roman" w:cs="Times New Roman"/>
          <w:b/>
          <w:bCs/>
          <w:sz w:val="24"/>
          <w:szCs w:val="24"/>
          <w:lang w:eastAsia="pt-BR"/>
        </w:rPr>
      </w:pPr>
    </w:p>
    <w:p w14:paraId="71A92B5C" w14:textId="2AD3F9C8" w:rsidR="00D34C68" w:rsidRPr="00356021" w:rsidRDefault="00D34C68" w:rsidP="00356021">
      <w:pPr>
        <w:spacing w:after="0" w:line="360" w:lineRule="auto"/>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b/>
          <w:bCs/>
          <w:sz w:val="24"/>
          <w:szCs w:val="24"/>
          <w:lang w:eastAsia="pt-BR"/>
        </w:rPr>
        <w:t xml:space="preserve">Artículo </w:t>
      </w:r>
      <w:r w:rsidR="00A07C13">
        <w:rPr>
          <w:rFonts w:ascii="Times New Roman" w:eastAsia="Times New Roman" w:hAnsi="Times New Roman" w:cs="Times New Roman"/>
          <w:b/>
          <w:bCs/>
          <w:sz w:val="24"/>
          <w:szCs w:val="24"/>
          <w:lang w:eastAsia="pt-BR"/>
        </w:rPr>
        <w:t>10</w:t>
      </w:r>
      <w:r w:rsidRPr="00356021">
        <w:rPr>
          <w:rFonts w:ascii="Times New Roman" w:eastAsia="Times New Roman" w:hAnsi="Times New Roman" w:cs="Times New Roman"/>
          <w:b/>
          <w:bCs/>
          <w:sz w:val="24"/>
          <w:szCs w:val="24"/>
          <w:lang w:eastAsia="pt-BR"/>
        </w:rPr>
        <w:t xml:space="preserve">°.- </w:t>
      </w:r>
      <w:r w:rsidR="00A07C13">
        <w:rPr>
          <w:rFonts w:ascii="Times New Roman" w:eastAsia="Times New Roman" w:hAnsi="Times New Roman" w:cs="Times New Roman"/>
          <w:b/>
          <w:bCs/>
          <w:sz w:val="24"/>
          <w:szCs w:val="24"/>
          <w:lang w:eastAsia="pt-BR"/>
        </w:rPr>
        <w:t xml:space="preserve">Incentivos fiscales. </w:t>
      </w:r>
      <w:r w:rsidR="00A07C13">
        <w:rPr>
          <w:rFonts w:ascii="Times New Roman" w:eastAsia="Times New Roman" w:hAnsi="Times New Roman" w:cs="Times New Roman"/>
          <w:bCs/>
          <w:sz w:val="24"/>
          <w:szCs w:val="24"/>
          <w:lang w:eastAsia="pt-BR"/>
        </w:rPr>
        <w:t xml:space="preserve">El Estado fomenta medidas de carácter fiscal, crediticia o de ayuda económica </w:t>
      </w:r>
      <w:r w:rsidRPr="00356021">
        <w:rPr>
          <w:rFonts w:ascii="Times New Roman" w:eastAsia="Times New Roman" w:hAnsi="Times New Roman" w:cs="Times New Roman"/>
          <w:sz w:val="24"/>
          <w:szCs w:val="24"/>
          <w:lang w:eastAsia="pt-BR"/>
        </w:rPr>
        <w:t>para el fomento y promo</w:t>
      </w:r>
      <w:r w:rsidR="00A07C13">
        <w:rPr>
          <w:rFonts w:ascii="Times New Roman" w:eastAsia="Times New Roman" w:hAnsi="Times New Roman" w:cs="Times New Roman"/>
          <w:sz w:val="24"/>
          <w:szCs w:val="24"/>
          <w:lang w:eastAsia="pt-BR"/>
        </w:rPr>
        <w:t>ción de la movilidad sostenible.</w:t>
      </w:r>
    </w:p>
    <w:p w14:paraId="6F5DA06B" w14:textId="1EB76399" w:rsidR="00D34C68" w:rsidRPr="005C253D" w:rsidRDefault="00A07C13" w:rsidP="005C253D">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 reglamentación establece los beneficios concretos, previa intervención de la </w:t>
      </w:r>
      <w:r w:rsidR="00D34C68" w:rsidRPr="005C253D">
        <w:rPr>
          <w:rFonts w:ascii="Times New Roman" w:eastAsia="Times New Roman" w:hAnsi="Times New Roman" w:cs="Times New Roman"/>
          <w:sz w:val="24"/>
          <w:szCs w:val="24"/>
          <w:lang w:eastAsia="pt-BR"/>
        </w:rPr>
        <w:t>Agencia de Recaudación Tributaria</w:t>
      </w:r>
      <w:r>
        <w:rPr>
          <w:rFonts w:ascii="Times New Roman" w:eastAsia="Times New Roman" w:hAnsi="Times New Roman" w:cs="Times New Roman"/>
          <w:sz w:val="24"/>
          <w:szCs w:val="24"/>
          <w:lang w:eastAsia="pt-BR"/>
        </w:rPr>
        <w:t>.</w:t>
      </w:r>
    </w:p>
    <w:p w14:paraId="75E02493" w14:textId="77777777" w:rsidR="00D34C68" w:rsidRPr="00356021" w:rsidRDefault="00D34C68" w:rsidP="00356021">
      <w:pPr>
        <w:spacing w:after="0" w:line="360" w:lineRule="auto"/>
        <w:jc w:val="center"/>
        <w:rPr>
          <w:rFonts w:ascii="Times New Roman" w:eastAsia="Times New Roman" w:hAnsi="Times New Roman" w:cs="Times New Roman"/>
          <w:b/>
          <w:bCs/>
          <w:sz w:val="24"/>
          <w:szCs w:val="24"/>
          <w:lang w:eastAsia="pt-BR"/>
        </w:rPr>
      </w:pPr>
    </w:p>
    <w:p w14:paraId="32E81769" w14:textId="1165608A" w:rsidR="00D34C68" w:rsidRPr="00356021" w:rsidRDefault="00D34C68" w:rsidP="00356021">
      <w:pPr>
        <w:spacing w:after="0" w:line="360" w:lineRule="auto"/>
        <w:jc w:val="center"/>
        <w:rPr>
          <w:rFonts w:ascii="Times New Roman" w:eastAsia="Times New Roman" w:hAnsi="Times New Roman" w:cs="Times New Roman"/>
          <w:b/>
          <w:bCs/>
          <w:sz w:val="24"/>
          <w:szCs w:val="24"/>
          <w:lang w:eastAsia="pt-BR"/>
        </w:rPr>
      </w:pPr>
      <w:r w:rsidRPr="00356021">
        <w:rPr>
          <w:rFonts w:ascii="Times New Roman" w:eastAsia="Times New Roman" w:hAnsi="Times New Roman" w:cs="Times New Roman"/>
          <w:b/>
          <w:bCs/>
          <w:sz w:val="24"/>
          <w:szCs w:val="24"/>
          <w:lang w:eastAsia="pt-BR"/>
        </w:rPr>
        <w:t>C</w:t>
      </w:r>
      <w:r w:rsidR="00C603D7" w:rsidRPr="00356021">
        <w:rPr>
          <w:rFonts w:ascii="Times New Roman" w:eastAsia="Times New Roman" w:hAnsi="Times New Roman" w:cs="Times New Roman"/>
          <w:b/>
          <w:bCs/>
          <w:sz w:val="24"/>
          <w:szCs w:val="24"/>
          <w:lang w:eastAsia="pt-BR"/>
        </w:rPr>
        <w:t>APITULO</w:t>
      </w:r>
      <w:r w:rsidRPr="00356021">
        <w:rPr>
          <w:rFonts w:ascii="Times New Roman" w:eastAsia="Times New Roman" w:hAnsi="Times New Roman" w:cs="Times New Roman"/>
          <w:b/>
          <w:bCs/>
          <w:sz w:val="24"/>
          <w:szCs w:val="24"/>
          <w:lang w:eastAsia="pt-BR"/>
        </w:rPr>
        <w:t xml:space="preserve"> V</w:t>
      </w:r>
    </w:p>
    <w:p w14:paraId="0CD6E24D" w14:textId="42640B50" w:rsidR="00D34C68" w:rsidRPr="00356021" w:rsidRDefault="00D34C68" w:rsidP="00356021">
      <w:pPr>
        <w:spacing w:after="0" w:line="360" w:lineRule="auto"/>
        <w:jc w:val="center"/>
        <w:rPr>
          <w:rFonts w:ascii="Times New Roman" w:eastAsia="Times New Roman" w:hAnsi="Times New Roman" w:cs="Times New Roman"/>
          <w:b/>
          <w:bCs/>
          <w:sz w:val="24"/>
          <w:szCs w:val="24"/>
          <w:lang w:eastAsia="pt-BR"/>
        </w:rPr>
      </w:pPr>
      <w:r w:rsidRPr="00356021">
        <w:rPr>
          <w:rFonts w:ascii="Times New Roman" w:eastAsia="Times New Roman" w:hAnsi="Times New Roman" w:cs="Times New Roman"/>
          <w:b/>
          <w:bCs/>
          <w:sz w:val="24"/>
          <w:szCs w:val="24"/>
          <w:lang w:eastAsia="pt-BR"/>
        </w:rPr>
        <w:t>I</w:t>
      </w:r>
      <w:r w:rsidR="00C603D7" w:rsidRPr="00356021">
        <w:rPr>
          <w:rFonts w:ascii="Times New Roman" w:eastAsia="Times New Roman" w:hAnsi="Times New Roman" w:cs="Times New Roman"/>
          <w:b/>
          <w:bCs/>
          <w:sz w:val="24"/>
          <w:szCs w:val="24"/>
          <w:lang w:eastAsia="pt-BR"/>
        </w:rPr>
        <w:t>NFRAESTRUCTURA DE RECARGA</w:t>
      </w:r>
    </w:p>
    <w:p w14:paraId="2AB45E91" w14:textId="77777777" w:rsidR="00D34C68" w:rsidRPr="00356021" w:rsidRDefault="00D34C68" w:rsidP="00356021">
      <w:pPr>
        <w:spacing w:after="0" w:line="360" w:lineRule="auto"/>
        <w:jc w:val="both"/>
        <w:rPr>
          <w:rFonts w:ascii="Times New Roman" w:eastAsia="Times New Roman" w:hAnsi="Times New Roman" w:cs="Times New Roman"/>
          <w:b/>
          <w:bCs/>
          <w:sz w:val="24"/>
          <w:szCs w:val="24"/>
          <w:lang w:eastAsia="pt-BR"/>
        </w:rPr>
      </w:pPr>
      <w:bookmarkStart w:id="0" w:name="_Hlk66630424"/>
    </w:p>
    <w:p w14:paraId="46F31EF0" w14:textId="320347EE" w:rsidR="0005508B" w:rsidRPr="00356021" w:rsidRDefault="00D34C68" w:rsidP="00356021">
      <w:pPr>
        <w:spacing w:after="0" w:line="360" w:lineRule="auto"/>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b/>
          <w:bCs/>
          <w:sz w:val="24"/>
          <w:szCs w:val="24"/>
          <w:lang w:eastAsia="pt-BR"/>
        </w:rPr>
        <w:t xml:space="preserve">Artículo </w:t>
      </w:r>
      <w:r w:rsidR="00A07C13">
        <w:rPr>
          <w:rFonts w:ascii="Times New Roman" w:eastAsia="Times New Roman" w:hAnsi="Times New Roman" w:cs="Times New Roman"/>
          <w:b/>
          <w:bCs/>
          <w:sz w:val="24"/>
          <w:szCs w:val="24"/>
          <w:lang w:eastAsia="pt-BR"/>
        </w:rPr>
        <w:t>11</w:t>
      </w:r>
      <w:r w:rsidR="002B1A28" w:rsidRPr="00356021">
        <w:rPr>
          <w:rFonts w:ascii="Times New Roman" w:eastAsia="Times New Roman" w:hAnsi="Times New Roman" w:cs="Times New Roman"/>
          <w:b/>
          <w:bCs/>
          <w:sz w:val="24"/>
          <w:szCs w:val="24"/>
          <w:lang w:eastAsia="pt-BR"/>
        </w:rPr>
        <w:t>°</w:t>
      </w:r>
      <w:r w:rsidRPr="00356021">
        <w:rPr>
          <w:rFonts w:ascii="Times New Roman" w:eastAsia="Times New Roman" w:hAnsi="Times New Roman" w:cs="Times New Roman"/>
          <w:b/>
          <w:bCs/>
          <w:sz w:val="24"/>
          <w:szCs w:val="24"/>
          <w:lang w:eastAsia="pt-BR"/>
        </w:rPr>
        <w:t>.- E</w:t>
      </w:r>
      <w:r w:rsidR="002B1A28" w:rsidRPr="00356021">
        <w:rPr>
          <w:rFonts w:ascii="Times New Roman" w:eastAsia="Times New Roman" w:hAnsi="Times New Roman" w:cs="Times New Roman"/>
          <w:b/>
          <w:bCs/>
          <w:sz w:val="24"/>
          <w:szCs w:val="24"/>
          <w:lang w:eastAsia="pt-BR"/>
        </w:rPr>
        <w:t>staciones de R</w:t>
      </w:r>
      <w:r w:rsidRPr="00356021">
        <w:rPr>
          <w:rFonts w:ascii="Times New Roman" w:eastAsia="Times New Roman" w:hAnsi="Times New Roman" w:cs="Times New Roman"/>
          <w:b/>
          <w:bCs/>
          <w:sz w:val="24"/>
          <w:szCs w:val="24"/>
          <w:lang w:eastAsia="pt-BR"/>
        </w:rPr>
        <w:t xml:space="preserve">ecarga. </w:t>
      </w:r>
      <w:r w:rsidRPr="00356021">
        <w:rPr>
          <w:rFonts w:ascii="Times New Roman" w:eastAsia="Times New Roman" w:hAnsi="Times New Roman" w:cs="Times New Roman"/>
          <w:sz w:val="24"/>
          <w:szCs w:val="24"/>
          <w:lang w:eastAsia="pt-BR"/>
        </w:rPr>
        <w:t xml:space="preserve"> La construcción y operación de las estaciones de recarga de los vehículos alcanzados por el Marco Regulatorio y </w:t>
      </w:r>
      <w:r w:rsidRPr="00356021">
        <w:rPr>
          <w:rFonts w:ascii="Times New Roman" w:eastAsia="Times New Roman" w:hAnsi="Times New Roman" w:cs="Times New Roman"/>
          <w:sz w:val="24"/>
          <w:szCs w:val="24"/>
          <w:lang w:eastAsia="pt-BR"/>
        </w:rPr>
        <w:lastRenderedPageBreak/>
        <w:t>de Fomento para la Movilidad Sostenible en Río Negro, debe realizarse conforme normas técnicas aprobadas, garantizando la interoperab</w:t>
      </w:r>
      <w:r w:rsidR="0005508B" w:rsidRPr="00356021">
        <w:rPr>
          <w:rFonts w:ascii="Times New Roman" w:eastAsia="Times New Roman" w:hAnsi="Times New Roman" w:cs="Times New Roman"/>
          <w:sz w:val="24"/>
          <w:szCs w:val="24"/>
          <w:lang w:eastAsia="pt-BR"/>
        </w:rPr>
        <w:t>ilidad.</w:t>
      </w:r>
    </w:p>
    <w:p w14:paraId="6F03E93C" w14:textId="5C4D38F5" w:rsidR="0005508B" w:rsidRPr="00356021" w:rsidRDefault="002C069F" w:rsidP="00356021">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En todos los casos</w:t>
      </w:r>
      <w:r w:rsidR="00D34C68" w:rsidRPr="00356021">
        <w:rPr>
          <w:rFonts w:ascii="Times New Roman" w:eastAsia="Times New Roman" w:hAnsi="Times New Roman" w:cs="Times New Roman"/>
          <w:sz w:val="24"/>
          <w:szCs w:val="24"/>
          <w:lang w:eastAsia="pt-BR"/>
        </w:rPr>
        <w:t xml:space="preserve"> la reglamentación establece</w:t>
      </w:r>
      <w:r w:rsidR="00E91FC4">
        <w:rPr>
          <w:rFonts w:ascii="Times New Roman" w:eastAsia="Times New Roman" w:hAnsi="Times New Roman" w:cs="Times New Roman"/>
          <w:sz w:val="24"/>
          <w:szCs w:val="24"/>
          <w:lang w:eastAsia="pt-BR"/>
        </w:rPr>
        <w:t xml:space="preserve"> las</w:t>
      </w:r>
      <w:r w:rsidR="00D34C68" w:rsidRPr="00356021">
        <w:rPr>
          <w:rFonts w:ascii="Times New Roman" w:eastAsia="Times New Roman" w:hAnsi="Times New Roman" w:cs="Times New Roman"/>
          <w:sz w:val="24"/>
          <w:szCs w:val="24"/>
          <w:lang w:eastAsia="pt-BR"/>
        </w:rPr>
        <w:t xml:space="preserve"> condiciones y modalidades.</w:t>
      </w:r>
    </w:p>
    <w:bookmarkEnd w:id="0"/>
    <w:p w14:paraId="724EE4B6" w14:textId="77777777" w:rsidR="00D34C68" w:rsidRDefault="00D34C68" w:rsidP="00356021">
      <w:pPr>
        <w:spacing w:after="0" w:line="360" w:lineRule="auto"/>
        <w:jc w:val="both"/>
        <w:rPr>
          <w:rFonts w:ascii="Times New Roman" w:eastAsia="Times New Roman" w:hAnsi="Times New Roman" w:cs="Times New Roman"/>
          <w:sz w:val="24"/>
          <w:szCs w:val="24"/>
          <w:lang w:eastAsia="pt-BR"/>
        </w:rPr>
      </w:pPr>
    </w:p>
    <w:p w14:paraId="235E73FB" w14:textId="35AFBD70" w:rsidR="0005508B" w:rsidRPr="00356021" w:rsidRDefault="00D34C68" w:rsidP="00356021">
      <w:pPr>
        <w:spacing w:after="0" w:line="360" w:lineRule="auto"/>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b/>
          <w:bCs/>
          <w:sz w:val="24"/>
          <w:szCs w:val="24"/>
          <w:lang w:eastAsia="pt-BR"/>
        </w:rPr>
        <w:t>Artículo 1</w:t>
      </w:r>
      <w:r w:rsidR="002C069F">
        <w:rPr>
          <w:rFonts w:ascii="Times New Roman" w:eastAsia="Times New Roman" w:hAnsi="Times New Roman" w:cs="Times New Roman"/>
          <w:b/>
          <w:bCs/>
          <w:sz w:val="24"/>
          <w:szCs w:val="24"/>
          <w:lang w:eastAsia="pt-BR"/>
        </w:rPr>
        <w:t>2</w:t>
      </w:r>
      <w:r w:rsidR="00DA0E0D" w:rsidRPr="00356021">
        <w:rPr>
          <w:rFonts w:ascii="Times New Roman" w:eastAsia="Times New Roman" w:hAnsi="Times New Roman" w:cs="Times New Roman"/>
          <w:b/>
          <w:bCs/>
          <w:sz w:val="24"/>
          <w:szCs w:val="24"/>
          <w:lang w:eastAsia="pt-BR"/>
        </w:rPr>
        <w:t>°</w:t>
      </w:r>
      <w:r w:rsidRPr="00356021">
        <w:rPr>
          <w:rFonts w:ascii="Times New Roman" w:eastAsia="Times New Roman" w:hAnsi="Times New Roman" w:cs="Times New Roman"/>
          <w:b/>
          <w:bCs/>
          <w:sz w:val="24"/>
          <w:szCs w:val="24"/>
          <w:lang w:eastAsia="pt-BR"/>
        </w:rPr>
        <w:t xml:space="preserve">.- </w:t>
      </w:r>
      <w:r w:rsidR="00165989" w:rsidRPr="00356021">
        <w:rPr>
          <w:rFonts w:ascii="Times New Roman" w:eastAsia="Times New Roman" w:hAnsi="Times New Roman" w:cs="Times New Roman"/>
          <w:b/>
          <w:bCs/>
          <w:sz w:val="24"/>
          <w:szCs w:val="24"/>
          <w:lang w:eastAsia="pt-BR"/>
        </w:rPr>
        <w:t>Prestadores del Servicio de Recarga</w:t>
      </w:r>
      <w:r w:rsidRPr="00356021">
        <w:rPr>
          <w:rFonts w:ascii="Times New Roman" w:eastAsia="Times New Roman" w:hAnsi="Times New Roman" w:cs="Times New Roman"/>
          <w:b/>
          <w:bCs/>
          <w:sz w:val="24"/>
          <w:szCs w:val="24"/>
          <w:lang w:eastAsia="pt-BR"/>
        </w:rPr>
        <w:t>.</w:t>
      </w:r>
      <w:r w:rsidR="00165989" w:rsidRPr="00356021">
        <w:rPr>
          <w:rFonts w:ascii="Times New Roman" w:eastAsia="Times New Roman" w:hAnsi="Times New Roman" w:cs="Times New Roman"/>
          <w:b/>
          <w:bCs/>
          <w:sz w:val="24"/>
          <w:szCs w:val="24"/>
          <w:lang w:eastAsia="pt-BR"/>
        </w:rPr>
        <w:t xml:space="preserve"> </w:t>
      </w:r>
      <w:r w:rsidR="00165989" w:rsidRPr="00356021">
        <w:rPr>
          <w:rFonts w:ascii="Times New Roman" w:eastAsia="Times New Roman" w:hAnsi="Times New Roman" w:cs="Times New Roman"/>
          <w:sz w:val="24"/>
          <w:szCs w:val="24"/>
          <w:lang w:eastAsia="pt-BR"/>
        </w:rPr>
        <w:t>C</w:t>
      </w:r>
      <w:r w:rsidRPr="00356021">
        <w:rPr>
          <w:rFonts w:ascii="Times New Roman" w:eastAsia="Times New Roman" w:hAnsi="Times New Roman" w:cs="Times New Roman"/>
          <w:sz w:val="24"/>
          <w:szCs w:val="24"/>
          <w:lang w:eastAsia="pt-BR"/>
        </w:rPr>
        <w:t xml:space="preserve">ualquier persona </w:t>
      </w:r>
      <w:r w:rsidR="00165989" w:rsidRPr="00356021">
        <w:rPr>
          <w:rFonts w:ascii="Times New Roman" w:eastAsia="Times New Roman" w:hAnsi="Times New Roman" w:cs="Times New Roman"/>
          <w:sz w:val="24"/>
          <w:szCs w:val="24"/>
          <w:lang w:eastAsia="pt-BR"/>
        </w:rPr>
        <w:t xml:space="preserve">física </w:t>
      </w:r>
      <w:r w:rsidRPr="00356021">
        <w:rPr>
          <w:rFonts w:ascii="Times New Roman" w:eastAsia="Times New Roman" w:hAnsi="Times New Roman" w:cs="Times New Roman"/>
          <w:sz w:val="24"/>
          <w:szCs w:val="24"/>
          <w:lang w:eastAsia="pt-BR"/>
        </w:rPr>
        <w:t>o jurídica puede brindar el servicio</w:t>
      </w:r>
      <w:r w:rsidR="00165989" w:rsidRPr="00356021">
        <w:rPr>
          <w:rFonts w:ascii="Times New Roman" w:eastAsia="Times New Roman" w:hAnsi="Times New Roman" w:cs="Times New Roman"/>
          <w:sz w:val="24"/>
          <w:szCs w:val="24"/>
          <w:lang w:eastAsia="pt-BR"/>
        </w:rPr>
        <w:t xml:space="preserve"> de recarga</w:t>
      </w:r>
      <w:r w:rsidRPr="00356021">
        <w:rPr>
          <w:rFonts w:ascii="Times New Roman" w:eastAsia="Times New Roman" w:hAnsi="Times New Roman" w:cs="Times New Roman"/>
          <w:sz w:val="24"/>
          <w:szCs w:val="24"/>
          <w:lang w:eastAsia="pt-BR"/>
        </w:rPr>
        <w:t xml:space="preserve">, </w:t>
      </w:r>
      <w:r w:rsidR="00165989" w:rsidRPr="00356021">
        <w:rPr>
          <w:rFonts w:ascii="Times New Roman" w:eastAsia="Times New Roman" w:hAnsi="Times New Roman" w:cs="Times New Roman"/>
          <w:sz w:val="24"/>
          <w:szCs w:val="24"/>
          <w:lang w:eastAsia="pt-BR"/>
        </w:rPr>
        <w:t>sujeto a lo que esta</w:t>
      </w:r>
      <w:r w:rsidR="00696A87" w:rsidRPr="00356021">
        <w:rPr>
          <w:rFonts w:ascii="Times New Roman" w:eastAsia="Times New Roman" w:hAnsi="Times New Roman" w:cs="Times New Roman"/>
          <w:sz w:val="24"/>
          <w:szCs w:val="24"/>
          <w:lang w:eastAsia="pt-BR"/>
        </w:rPr>
        <w:t>blezca la A</w:t>
      </w:r>
      <w:r w:rsidR="00165989" w:rsidRPr="00356021">
        <w:rPr>
          <w:rFonts w:ascii="Times New Roman" w:eastAsia="Times New Roman" w:hAnsi="Times New Roman" w:cs="Times New Roman"/>
          <w:sz w:val="24"/>
          <w:szCs w:val="24"/>
          <w:lang w:eastAsia="pt-BR"/>
        </w:rPr>
        <w:t xml:space="preserve">utoridad de </w:t>
      </w:r>
      <w:r w:rsidR="00696A87" w:rsidRPr="00356021">
        <w:rPr>
          <w:rFonts w:ascii="Times New Roman" w:eastAsia="Times New Roman" w:hAnsi="Times New Roman" w:cs="Times New Roman"/>
          <w:sz w:val="24"/>
          <w:szCs w:val="24"/>
          <w:lang w:eastAsia="pt-BR"/>
        </w:rPr>
        <w:t>A</w:t>
      </w:r>
      <w:r w:rsidR="00165989" w:rsidRPr="00356021">
        <w:rPr>
          <w:rFonts w:ascii="Times New Roman" w:eastAsia="Times New Roman" w:hAnsi="Times New Roman" w:cs="Times New Roman"/>
          <w:sz w:val="24"/>
          <w:szCs w:val="24"/>
          <w:lang w:eastAsia="pt-BR"/>
        </w:rPr>
        <w:t xml:space="preserve">plicación, </w:t>
      </w:r>
      <w:r w:rsidRPr="00356021">
        <w:rPr>
          <w:rFonts w:ascii="Times New Roman" w:eastAsia="Times New Roman" w:hAnsi="Times New Roman" w:cs="Times New Roman"/>
          <w:sz w:val="24"/>
          <w:szCs w:val="24"/>
          <w:lang w:eastAsia="pt-BR"/>
        </w:rPr>
        <w:t>previo acuerdo con la distribuidora</w:t>
      </w:r>
      <w:r w:rsidR="00165989" w:rsidRPr="00356021">
        <w:rPr>
          <w:rFonts w:ascii="Times New Roman" w:eastAsia="Times New Roman" w:hAnsi="Times New Roman" w:cs="Times New Roman"/>
          <w:sz w:val="24"/>
          <w:szCs w:val="24"/>
          <w:lang w:eastAsia="pt-BR"/>
        </w:rPr>
        <w:t xml:space="preserve"> de su área de concesión</w:t>
      </w:r>
      <w:r w:rsidRPr="00356021">
        <w:rPr>
          <w:rFonts w:ascii="Times New Roman" w:eastAsia="Times New Roman" w:hAnsi="Times New Roman" w:cs="Times New Roman"/>
          <w:sz w:val="24"/>
          <w:szCs w:val="24"/>
          <w:lang w:eastAsia="pt-BR"/>
        </w:rPr>
        <w:t>.</w:t>
      </w:r>
    </w:p>
    <w:p w14:paraId="045B127B" w14:textId="345E8BD0" w:rsidR="00D34C68" w:rsidRPr="00356021" w:rsidRDefault="00D34C68" w:rsidP="00356021">
      <w:pPr>
        <w:spacing w:after="0" w:line="360" w:lineRule="auto"/>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Los particulares pueden instalar equipamiento para recarga en sus respectivos domicilios para autoconsumo, cumpliendo con las normas técnicas que establezca</w:t>
      </w:r>
      <w:r w:rsidR="00696A87" w:rsidRPr="00356021">
        <w:rPr>
          <w:rFonts w:ascii="Times New Roman" w:eastAsia="Times New Roman" w:hAnsi="Times New Roman" w:cs="Times New Roman"/>
          <w:sz w:val="24"/>
          <w:szCs w:val="24"/>
          <w:lang w:eastAsia="pt-BR"/>
        </w:rPr>
        <w:t xml:space="preserve"> la Autoridad de A</w:t>
      </w:r>
      <w:r w:rsidRPr="00356021">
        <w:rPr>
          <w:rFonts w:ascii="Times New Roman" w:eastAsia="Times New Roman" w:hAnsi="Times New Roman" w:cs="Times New Roman"/>
          <w:sz w:val="24"/>
          <w:szCs w:val="24"/>
          <w:lang w:eastAsia="pt-BR"/>
        </w:rPr>
        <w:t>plicación</w:t>
      </w:r>
      <w:r w:rsidR="0010313A">
        <w:rPr>
          <w:rFonts w:ascii="Times New Roman" w:eastAsia="Times New Roman" w:hAnsi="Times New Roman" w:cs="Times New Roman"/>
          <w:sz w:val="24"/>
          <w:szCs w:val="24"/>
          <w:lang w:eastAsia="pt-BR"/>
        </w:rPr>
        <w:t xml:space="preserve"> y con previa autorización</w:t>
      </w:r>
      <w:r w:rsidRPr="00356021">
        <w:rPr>
          <w:rFonts w:ascii="Times New Roman" w:eastAsia="Times New Roman" w:hAnsi="Times New Roman" w:cs="Times New Roman"/>
          <w:sz w:val="24"/>
          <w:szCs w:val="24"/>
          <w:lang w:eastAsia="pt-BR"/>
        </w:rPr>
        <w:t xml:space="preserve">. </w:t>
      </w:r>
    </w:p>
    <w:p w14:paraId="34E0BDB2" w14:textId="77777777" w:rsidR="00D34C68" w:rsidRPr="00356021" w:rsidRDefault="00D34C68" w:rsidP="00356021">
      <w:pPr>
        <w:spacing w:after="0" w:line="360" w:lineRule="auto"/>
        <w:jc w:val="both"/>
        <w:rPr>
          <w:rFonts w:ascii="Times New Roman" w:eastAsia="Times New Roman" w:hAnsi="Times New Roman" w:cs="Times New Roman"/>
          <w:b/>
          <w:bCs/>
          <w:sz w:val="24"/>
          <w:szCs w:val="24"/>
          <w:lang w:eastAsia="pt-BR"/>
        </w:rPr>
      </w:pPr>
    </w:p>
    <w:p w14:paraId="4549C87B" w14:textId="08DDFFA0" w:rsidR="00D34C68" w:rsidRDefault="00D34C68" w:rsidP="001817DA">
      <w:pPr>
        <w:spacing w:after="0" w:line="360" w:lineRule="auto"/>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b/>
          <w:bCs/>
          <w:sz w:val="24"/>
          <w:szCs w:val="24"/>
          <w:lang w:eastAsia="pt-BR"/>
        </w:rPr>
        <w:t>Artículo 1</w:t>
      </w:r>
      <w:r w:rsidR="0010313A">
        <w:rPr>
          <w:rFonts w:ascii="Times New Roman" w:eastAsia="Times New Roman" w:hAnsi="Times New Roman" w:cs="Times New Roman"/>
          <w:b/>
          <w:bCs/>
          <w:sz w:val="24"/>
          <w:szCs w:val="24"/>
          <w:lang w:eastAsia="pt-BR"/>
        </w:rPr>
        <w:t>3</w:t>
      </w:r>
      <w:r w:rsidR="00DA0E0D" w:rsidRPr="00356021">
        <w:rPr>
          <w:rFonts w:ascii="Times New Roman" w:eastAsia="Times New Roman" w:hAnsi="Times New Roman" w:cs="Times New Roman"/>
          <w:b/>
          <w:bCs/>
          <w:sz w:val="24"/>
          <w:szCs w:val="24"/>
          <w:lang w:eastAsia="pt-BR"/>
        </w:rPr>
        <w:t>°</w:t>
      </w:r>
      <w:r w:rsidRPr="00356021">
        <w:rPr>
          <w:rFonts w:ascii="Times New Roman" w:eastAsia="Times New Roman" w:hAnsi="Times New Roman" w:cs="Times New Roman"/>
          <w:b/>
          <w:bCs/>
          <w:sz w:val="24"/>
          <w:szCs w:val="24"/>
          <w:lang w:eastAsia="pt-BR"/>
        </w:rPr>
        <w:t>.-</w:t>
      </w:r>
      <w:r w:rsidRPr="00356021">
        <w:rPr>
          <w:rFonts w:ascii="Times New Roman" w:eastAsia="Times New Roman" w:hAnsi="Times New Roman" w:cs="Times New Roman"/>
          <w:sz w:val="24"/>
          <w:szCs w:val="24"/>
          <w:lang w:eastAsia="pt-BR"/>
        </w:rPr>
        <w:t xml:space="preserve"> </w:t>
      </w:r>
      <w:r w:rsidRPr="00110BBF">
        <w:rPr>
          <w:rFonts w:ascii="Times New Roman" w:eastAsia="Times New Roman" w:hAnsi="Times New Roman" w:cs="Times New Roman"/>
          <w:b/>
          <w:bCs/>
          <w:sz w:val="24"/>
          <w:szCs w:val="24"/>
          <w:lang w:eastAsia="pt-BR"/>
        </w:rPr>
        <w:t>Tarifa</w:t>
      </w:r>
      <w:r w:rsidRPr="00356021">
        <w:rPr>
          <w:rFonts w:ascii="Times New Roman" w:eastAsia="Times New Roman" w:hAnsi="Times New Roman" w:cs="Times New Roman"/>
          <w:b/>
          <w:bCs/>
          <w:sz w:val="24"/>
          <w:szCs w:val="24"/>
          <w:lang w:eastAsia="pt-BR"/>
        </w:rPr>
        <w:t xml:space="preserve">. </w:t>
      </w:r>
      <w:r w:rsidRPr="00356021">
        <w:rPr>
          <w:rFonts w:ascii="Times New Roman" w:eastAsia="Times New Roman" w:hAnsi="Times New Roman" w:cs="Times New Roman"/>
          <w:sz w:val="24"/>
          <w:szCs w:val="24"/>
          <w:lang w:eastAsia="pt-BR"/>
        </w:rPr>
        <w:t>La Autoridad de Aplicación define la</w:t>
      </w:r>
      <w:r w:rsidR="00110BBF">
        <w:rPr>
          <w:rFonts w:ascii="Times New Roman" w:eastAsia="Times New Roman" w:hAnsi="Times New Roman" w:cs="Times New Roman"/>
          <w:sz w:val="24"/>
          <w:szCs w:val="24"/>
          <w:lang w:eastAsia="pt-BR"/>
        </w:rPr>
        <w:t xml:space="preserve"> tarifa </w:t>
      </w:r>
      <w:r w:rsidRPr="00356021">
        <w:rPr>
          <w:rFonts w:ascii="Times New Roman" w:eastAsia="Times New Roman" w:hAnsi="Times New Roman" w:cs="Times New Roman"/>
          <w:sz w:val="24"/>
          <w:szCs w:val="24"/>
          <w:lang w:eastAsia="pt-BR"/>
        </w:rPr>
        <w:t>de ven</w:t>
      </w:r>
      <w:r w:rsidR="0010313A">
        <w:rPr>
          <w:rFonts w:ascii="Times New Roman" w:eastAsia="Times New Roman" w:hAnsi="Times New Roman" w:cs="Times New Roman"/>
          <w:sz w:val="24"/>
          <w:szCs w:val="24"/>
          <w:lang w:eastAsia="pt-BR"/>
        </w:rPr>
        <w:t>ta para el servicio de recarga implementando un mecanismo</w:t>
      </w:r>
      <w:r w:rsidR="00001AC5">
        <w:rPr>
          <w:rFonts w:ascii="Times New Roman" w:eastAsia="Times New Roman" w:hAnsi="Times New Roman" w:cs="Times New Roman"/>
          <w:sz w:val="24"/>
          <w:szCs w:val="24"/>
          <w:lang w:eastAsia="pt-BR"/>
        </w:rPr>
        <w:t xml:space="preserve"> participativo</w:t>
      </w:r>
      <w:r w:rsidRPr="00356021">
        <w:rPr>
          <w:rFonts w:ascii="Times New Roman" w:eastAsia="Times New Roman" w:hAnsi="Times New Roman" w:cs="Times New Roman"/>
          <w:sz w:val="24"/>
          <w:szCs w:val="24"/>
          <w:lang w:eastAsia="pt-BR"/>
        </w:rPr>
        <w:t>. Los plazos de vigencia de las tarifas se determinan en el Plan de Movilidad Sostenible.</w:t>
      </w:r>
    </w:p>
    <w:p w14:paraId="1E3A9D48" w14:textId="77777777" w:rsidR="0010313A" w:rsidRDefault="0010313A" w:rsidP="00356021">
      <w:pPr>
        <w:spacing w:after="0" w:line="360" w:lineRule="auto"/>
        <w:jc w:val="center"/>
        <w:rPr>
          <w:rFonts w:ascii="Times New Roman" w:eastAsia="Times New Roman" w:hAnsi="Times New Roman" w:cs="Times New Roman"/>
          <w:b/>
          <w:bCs/>
          <w:sz w:val="24"/>
          <w:szCs w:val="24"/>
          <w:lang w:eastAsia="pt-BR"/>
        </w:rPr>
      </w:pPr>
    </w:p>
    <w:p w14:paraId="3A9CEFD9" w14:textId="45E354A3" w:rsidR="00D34C68" w:rsidRPr="00356021" w:rsidRDefault="00D34C68" w:rsidP="00356021">
      <w:pPr>
        <w:spacing w:after="0" w:line="360" w:lineRule="auto"/>
        <w:jc w:val="center"/>
        <w:rPr>
          <w:rFonts w:ascii="Times New Roman" w:eastAsia="Times New Roman" w:hAnsi="Times New Roman" w:cs="Times New Roman"/>
          <w:b/>
          <w:bCs/>
          <w:sz w:val="24"/>
          <w:szCs w:val="24"/>
          <w:lang w:eastAsia="pt-BR"/>
        </w:rPr>
      </w:pPr>
      <w:r w:rsidRPr="00356021">
        <w:rPr>
          <w:rFonts w:ascii="Times New Roman" w:eastAsia="Times New Roman" w:hAnsi="Times New Roman" w:cs="Times New Roman"/>
          <w:b/>
          <w:bCs/>
          <w:sz w:val="24"/>
          <w:szCs w:val="24"/>
          <w:lang w:eastAsia="pt-BR"/>
        </w:rPr>
        <w:t>C</w:t>
      </w:r>
      <w:r w:rsidR="0005508B" w:rsidRPr="00356021">
        <w:rPr>
          <w:rFonts w:ascii="Times New Roman" w:eastAsia="Times New Roman" w:hAnsi="Times New Roman" w:cs="Times New Roman"/>
          <w:b/>
          <w:bCs/>
          <w:sz w:val="24"/>
          <w:szCs w:val="24"/>
          <w:lang w:eastAsia="pt-BR"/>
        </w:rPr>
        <w:t>APITULO</w:t>
      </w:r>
      <w:r w:rsidRPr="00356021">
        <w:rPr>
          <w:rFonts w:ascii="Times New Roman" w:eastAsia="Times New Roman" w:hAnsi="Times New Roman" w:cs="Times New Roman"/>
          <w:b/>
          <w:bCs/>
          <w:sz w:val="24"/>
          <w:szCs w:val="24"/>
          <w:lang w:eastAsia="pt-BR"/>
        </w:rPr>
        <w:t xml:space="preserve"> VI</w:t>
      </w:r>
    </w:p>
    <w:p w14:paraId="31AA3784" w14:textId="14C809A5" w:rsidR="00D34C68" w:rsidRPr="00356021" w:rsidRDefault="00D34C68" w:rsidP="00356021">
      <w:pPr>
        <w:spacing w:after="0" w:line="360" w:lineRule="auto"/>
        <w:jc w:val="center"/>
        <w:rPr>
          <w:rFonts w:ascii="Times New Roman" w:eastAsia="Times New Roman" w:hAnsi="Times New Roman" w:cs="Times New Roman"/>
          <w:b/>
          <w:bCs/>
          <w:sz w:val="24"/>
          <w:szCs w:val="24"/>
          <w:lang w:eastAsia="pt-BR"/>
        </w:rPr>
      </w:pPr>
      <w:r w:rsidRPr="00356021">
        <w:rPr>
          <w:rFonts w:ascii="Times New Roman" w:eastAsia="Times New Roman" w:hAnsi="Times New Roman" w:cs="Times New Roman"/>
          <w:b/>
          <w:bCs/>
          <w:sz w:val="24"/>
          <w:szCs w:val="24"/>
          <w:lang w:eastAsia="pt-BR"/>
        </w:rPr>
        <w:t>D</w:t>
      </w:r>
      <w:r w:rsidR="0005508B" w:rsidRPr="00356021">
        <w:rPr>
          <w:rFonts w:ascii="Times New Roman" w:eastAsia="Times New Roman" w:hAnsi="Times New Roman" w:cs="Times New Roman"/>
          <w:b/>
          <w:bCs/>
          <w:sz w:val="24"/>
          <w:szCs w:val="24"/>
          <w:lang w:eastAsia="pt-BR"/>
        </w:rPr>
        <w:t>ISPO</w:t>
      </w:r>
      <w:r w:rsidR="009E0655">
        <w:rPr>
          <w:rFonts w:ascii="Times New Roman" w:eastAsia="Times New Roman" w:hAnsi="Times New Roman" w:cs="Times New Roman"/>
          <w:b/>
          <w:bCs/>
          <w:sz w:val="24"/>
          <w:szCs w:val="24"/>
          <w:lang w:eastAsia="pt-BR"/>
        </w:rPr>
        <w:t>SICIONES</w:t>
      </w:r>
      <w:r w:rsidR="0005508B" w:rsidRPr="00356021">
        <w:rPr>
          <w:rFonts w:ascii="Times New Roman" w:eastAsia="Times New Roman" w:hAnsi="Times New Roman" w:cs="Times New Roman"/>
          <w:b/>
          <w:bCs/>
          <w:sz w:val="24"/>
          <w:szCs w:val="24"/>
          <w:lang w:eastAsia="pt-BR"/>
        </w:rPr>
        <w:t>COMPLEMENTARIAS</w:t>
      </w:r>
    </w:p>
    <w:p w14:paraId="6A209B11" w14:textId="77777777" w:rsidR="00D34C68" w:rsidRPr="00356021" w:rsidRDefault="00D34C68" w:rsidP="00356021">
      <w:pPr>
        <w:spacing w:after="0" w:line="360" w:lineRule="auto"/>
        <w:jc w:val="both"/>
        <w:rPr>
          <w:rFonts w:ascii="Times New Roman" w:eastAsia="Times New Roman" w:hAnsi="Times New Roman" w:cs="Times New Roman"/>
          <w:b/>
          <w:bCs/>
          <w:sz w:val="24"/>
          <w:szCs w:val="24"/>
          <w:lang w:eastAsia="pt-BR"/>
        </w:rPr>
      </w:pPr>
    </w:p>
    <w:p w14:paraId="7FE9CC64" w14:textId="78D4DFDE" w:rsidR="00D34C68" w:rsidRPr="00356021" w:rsidRDefault="00D34C68" w:rsidP="00356021">
      <w:pPr>
        <w:spacing w:after="0" w:line="360" w:lineRule="auto"/>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b/>
          <w:bCs/>
          <w:sz w:val="24"/>
          <w:szCs w:val="24"/>
          <w:lang w:eastAsia="pt-BR"/>
        </w:rPr>
        <w:t xml:space="preserve">Artículo </w:t>
      </w:r>
      <w:r w:rsidR="00D46069">
        <w:rPr>
          <w:rFonts w:ascii="Times New Roman" w:eastAsia="Times New Roman" w:hAnsi="Times New Roman" w:cs="Times New Roman"/>
          <w:b/>
          <w:bCs/>
          <w:sz w:val="24"/>
          <w:szCs w:val="24"/>
          <w:lang w:eastAsia="pt-BR"/>
        </w:rPr>
        <w:t>14</w:t>
      </w:r>
      <w:r w:rsidR="00260D88" w:rsidRPr="00356021">
        <w:rPr>
          <w:rFonts w:ascii="Times New Roman" w:eastAsia="Times New Roman" w:hAnsi="Times New Roman" w:cs="Times New Roman"/>
          <w:b/>
          <w:bCs/>
          <w:sz w:val="24"/>
          <w:szCs w:val="24"/>
          <w:lang w:eastAsia="pt-BR"/>
        </w:rPr>
        <w:t>°</w:t>
      </w:r>
      <w:r w:rsidRPr="00356021">
        <w:rPr>
          <w:rFonts w:ascii="Times New Roman" w:eastAsia="Times New Roman" w:hAnsi="Times New Roman" w:cs="Times New Roman"/>
          <w:b/>
          <w:bCs/>
          <w:sz w:val="24"/>
          <w:szCs w:val="24"/>
          <w:lang w:eastAsia="pt-BR"/>
        </w:rPr>
        <w:t>.-</w:t>
      </w:r>
      <w:r w:rsidRPr="00356021">
        <w:rPr>
          <w:rFonts w:ascii="Times New Roman" w:eastAsia="Times New Roman" w:hAnsi="Times New Roman" w:cs="Times New Roman"/>
          <w:sz w:val="24"/>
          <w:szCs w:val="24"/>
          <w:lang w:eastAsia="pt-BR"/>
        </w:rPr>
        <w:t xml:space="preserve"> </w:t>
      </w:r>
      <w:r w:rsidRPr="00356021">
        <w:rPr>
          <w:rFonts w:ascii="Times New Roman" w:eastAsia="Times New Roman" w:hAnsi="Times New Roman" w:cs="Times New Roman"/>
          <w:b/>
          <w:bCs/>
          <w:sz w:val="24"/>
          <w:szCs w:val="24"/>
          <w:lang w:eastAsia="pt-BR"/>
        </w:rPr>
        <w:t>Difusión</w:t>
      </w:r>
      <w:r w:rsidR="00260D88" w:rsidRPr="00356021">
        <w:rPr>
          <w:rFonts w:ascii="Times New Roman" w:eastAsia="Times New Roman" w:hAnsi="Times New Roman" w:cs="Times New Roman"/>
          <w:b/>
          <w:bCs/>
          <w:sz w:val="24"/>
          <w:szCs w:val="24"/>
          <w:lang w:eastAsia="pt-BR"/>
        </w:rPr>
        <w:t>.</w:t>
      </w:r>
      <w:r w:rsidRPr="00356021">
        <w:rPr>
          <w:rFonts w:ascii="Times New Roman" w:eastAsia="Times New Roman" w:hAnsi="Times New Roman" w:cs="Times New Roman"/>
          <w:sz w:val="24"/>
          <w:szCs w:val="24"/>
          <w:lang w:eastAsia="pt-BR"/>
        </w:rPr>
        <w:t xml:space="preserve"> La Autoridad de Aplicación diseña e implementa campañas de difusión de los beneficios del Marco Regulatorio y de Fomento para la Mov</w:t>
      </w:r>
      <w:r w:rsidR="007306F2">
        <w:rPr>
          <w:rFonts w:ascii="Times New Roman" w:eastAsia="Times New Roman" w:hAnsi="Times New Roman" w:cs="Times New Roman"/>
          <w:sz w:val="24"/>
          <w:szCs w:val="24"/>
          <w:lang w:eastAsia="pt-BR"/>
        </w:rPr>
        <w:t xml:space="preserve">ilidad Sostenible, procurando </w:t>
      </w:r>
      <w:r w:rsidRPr="00356021">
        <w:rPr>
          <w:rFonts w:ascii="Times New Roman" w:eastAsia="Times New Roman" w:hAnsi="Times New Roman" w:cs="Times New Roman"/>
          <w:sz w:val="24"/>
          <w:szCs w:val="24"/>
          <w:lang w:eastAsia="pt-BR"/>
        </w:rPr>
        <w:t>la participación y colaboración de instituciones educativas, la Universidad Nacional de Río Negro</w:t>
      </w:r>
      <w:r w:rsidR="007306F2">
        <w:rPr>
          <w:rFonts w:ascii="Times New Roman" w:eastAsia="Times New Roman" w:hAnsi="Times New Roman" w:cs="Times New Roman"/>
          <w:sz w:val="24"/>
          <w:szCs w:val="24"/>
          <w:lang w:eastAsia="pt-BR"/>
        </w:rPr>
        <w:t>,</w:t>
      </w:r>
      <w:r w:rsidRPr="00356021">
        <w:rPr>
          <w:rFonts w:ascii="Times New Roman" w:eastAsia="Times New Roman" w:hAnsi="Times New Roman" w:cs="Times New Roman"/>
          <w:sz w:val="24"/>
          <w:szCs w:val="24"/>
          <w:lang w:eastAsia="pt-BR"/>
        </w:rPr>
        <w:t xml:space="preserve"> la Universidad Nacional del </w:t>
      </w:r>
      <w:proofErr w:type="spellStart"/>
      <w:r w:rsidRPr="00356021">
        <w:rPr>
          <w:rFonts w:ascii="Times New Roman" w:eastAsia="Times New Roman" w:hAnsi="Times New Roman" w:cs="Times New Roman"/>
          <w:sz w:val="24"/>
          <w:szCs w:val="24"/>
          <w:lang w:eastAsia="pt-BR"/>
        </w:rPr>
        <w:t>Comahue</w:t>
      </w:r>
      <w:proofErr w:type="spellEnd"/>
      <w:r w:rsidR="007306F2">
        <w:rPr>
          <w:rFonts w:ascii="Times New Roman" w:eastAsia="Times New Roman" w:hAnsi="Times New Roman" w:cs="Times New Roman"/>
          <w:sz w:val="24"/>
          <w:szCs w:val="24"/>
          <w:lang w:eastAsia="pt-BR"/>
        </w:rPr>
        <w:t xml:space="preserve">, </w:t>
      </w:r>
      <w:r w:rsidRPr="00356021">
        <w:rPr>
          <w:rFonts w:ascii="Times New Roman" w:eastAsia="Times New Roman" w:hAnsi="Times New Roman" w:cs="Times New Roman"/>
          <w:sz w:val="24"/>
          <w:szCs w:val="24"/>
          <w:lang w:eastAsia="pt-BR"/>
        </w:rPr>
        <w:t>organismos públicos y privados afines a la temática.</w:t>
      </w:r>
    </w:p>
    <w:p w14:paraId="475303C6" w14:textId="77777777" w:rsidR="00D34C68" w:rsidRPr="00356021" w:rsidRDefault="00D34C68" w:rsidP="00356021">
      <w:pPr>
        <w:spacing w:after="0" w:line="360" w:lineRule="auto"/>
        <w:jc w:val="both"/>
        <w:rPr>
          <w:rFonts w:ascii="Times New Roman" w:eastAsia="Times New Roman" w:hAnsi="Times New Roman" w:cs="Times New Roman"/>
          <w:sz w:val="24"/>
          <w:szCs w:val="24"/>
          <w:lang w:eastAsia="pt-BR"/>
        </w:rPr>
      </w:pPr>
    </w:p>
    <w:p w14:paraId="4C4BF24F" w14:textId="412DCFB4" w:rsidR="005E38CA" w:rsidRPr="00356021" w:rsidRDefault="00D34C68" w:rsidP="00356021">
      <w:pPr>
        <w:spacing w:after="0" w:line="360" w:lineRule="auto"/>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b/>
          <w:bCs/>
          <w:sz w:val="24"/>
          <w:szCs w:val="24"/>
          <w:lang w:eastAsia="pt-BR"/>
        </w:rPr>
        <w:t xml:space="preserve">Artículo </w:t>
      </w:r>
      <w:r w:rsidR="00D46069">
        <w:rPr>
          <w:rFonts w:ascii="Times New Roman" w:eastAsia="Times New Roman" w:hAnsi="Times New Roman" w:cs="Times New Roman"/>
          <w:b/>
          <w:bCs/>
          <w:sz w:val="24"/>
          <w:szCs w:val="24"/>
          <w:lang w:eastAsia="pt-BR"/>
        </w:rPr>
        <w:t>15</w:t>
      </w:r>
      <w:bookmarkStart w:id="1" w:name="_GoBack"/>
      <w:bookmarkEnd w:id="1"/>
      <w:r w:rsidR="00260D88" w:rsidRPr="00356021">
        <w:rPr>
          <w:rFonts w:ascii="Times New Roman" w:eastAsia="Times New Roman" w:hAnsi="Times New Roman" w:cs="Times New Roman"/>
          <w:b/>
          <w:bCs/>
          <w:sz w:val="24"/>
          <w:szCs w:val="24"/>
          <w:lang w:eastAsia="pt-BR"/>
        </w:rPr>
        <w:t>°</w:t>
      </w:r>
      <w:r w:rsidRPr="00356021">
        <w:rPr>
          <w:rFonts w:ascii="Times New Roman" w:eastAsia="Times New Roman" w:hAnsi="Times New Roman" w:cs="Times New Roman"/>
          <w:b/>
          <w:bCs/>
          <w:sz w:val="24"/>
          <w:szCs w:val="24"/>
          <w:lang w:eastAsia="pt-BR"/>
        </w:rPr>
        <w:t>.- Adhesión Municipal.</w:t>
      </w:r>
      <w:r w:rsidRPr="00356021">
        <w:rPr>
          <w:rFonts w:ascii="Times New Roman" w:eastAsia="Times New Roman" w:hAnsi="Times New Roman" w:cs="Times New Roman"/>
          <w:sz w:val="24"/>
          <w:szCs w:val="24"/>
          <w:lang w:eastAsia="pt-BR"/>
        </w:rPr>
        <w:t xml:space="preserve"> Se invita a los municipios a adherir al Marco Regulatorio y de Fomento para la Movilidad Sostenible en Río Negro, </w:t>
      </w:r>
      <w:r w:rsidR="007306F2">
        <w:rPr>
          <w:rFonts w:ascii="Times New Roman" w:eastAsia="Times New Roman" w:hAnsi="Times New Roman" w:cs="Times New Roman"/>
          <w:sz w:val="24"/>
          <w:szCs w:val="24"/>
          <w:lang w:eastAsia="pt-BR"/>
        </w:rPr>
        <w:lastRenderedPageBreak/>
        <w:t xml:space="preserve">con miras a </w:t>
      </w:r>
      <w:r w:rsidRPr="00356021">
        <w:rPr>
          <w:rFonts w:ascii="Times New Roman" w:eastAsia="Times New Roman" w:hAnsi="Times New Roman" w:cs="Times New Roman"/>
          <w:sz w:val="24"/>
          <w:szCs w:val="24"/>
          <w:lang w:eastAsia="pt-BR"/>
        </w:rPr>
        <w:t>regular en el ámbito d</w:t>
      </w:r>
      <w:r w:rsidR="005E38CA" w:rsidRPr="00356021">
        <w:rPr>
          <w:rFonts w:ascii="Times New Roman" w:eastAsia="Times New Roman" w:hAnsi="Times New Roman" w:cs="Times New Roman"/>
          <w:sz w:val="24"/>
          <w:szCs w:val="24"/>
          <w:lang w:eastAsia="pt-BR"/>
        </w:rPr>
        <w:t>e sus respectivas competencias</w:t>
      </w:r>
      <w:r w:rsidR="007306F2">
        <w:rPr>
          <w:rFonts w:ascii="Times New Roman" w:eastAsia="Times New Roman" w:hAnsi="Times New Roman" w:cs="Times New Roman"/>
          <w:sz w:val="24"/>
          <w:szCs w:val="24"/>
          <w:lang w:eastAsia="pt-BR"/>
        </w:rPr>
        <w:t xml:space="preserve"> medidas de incentivo tales como</w:t>
      </w:r>
      <w:r w:rsidR="005E38CA" w:rsidRPr="00356021">
        <w:rPr>
          <w:rFonts w:ascii="Times New Roman" w:eastAsia="Times New Roman" w:hAnsi="Times New Roman" w:cs="Times New Roman"/>
          <w:sz w:val="24"/>
          <w:szCs w:val="24"/>
          <w:lang w:eastAsia="pt-BR"/>
        </w:rPr>
        <w:t>:</w:t>
      </w:r>
    </w:p>
    <w:p w14:paraId="6D41EA8A" w14:textId="74964C50" w:rsidR="002C20B7" w:rsidRPr="00356021" w:rsidRDefault="007306F2" w:rsidP="00356021">
      <w:pPr>
        <w:pStyle w:val="Prrafodelista"/>
        <w:numPr>
          <w:ilvl w:val="0"/>
          <w:numId w:val="3"/>
        </w:num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Reducir o eliminar la</w:t>
      </w:r>
      <w:r w:rsidR="00D34C68" w:rsidRPr="00356021">
        <w:rPr>
          <w:rFonts w:ascii="Times New Roman" w:eastAsia="Times New Roman" w:hAnsi="Times New Roman" w:cs="Times New Roman"/>
          <w:sz w:val="24"/>
          <w:szCs w:val="24"/>
          <w:lang w:eastAsia="pt-BR"/>
        </w:rPr>
        <w:t xml:space="preserve"> tarifa en el estaciona</w:t>
      </w:r>
      <w:r w:rsidR="00B8730A">
        <w:rPr>
          <w:rFonts w:ascii="Times New Roman" w:eastAsia="Times New Roman" w:hAnsi="Times New Roman" w:cs="Times New Roman"/>
          <w:sz w:val="24"/>
          <w:szCs w:val="24"/>
          <w:lang w:eastAsia="pt-BR"/>
        </w:rPr>
        <w:t>miento público de los vehículos comprendidos en la presente norma.</w:t>
      </w:r>
    </w:p>
    <w:p w14:paraId="5BA0307B" w14:textId="62F494C8" w:rsidR="002C20B7" w:rsidRPr="00356021" w:rsidRDefault="007306F2" w:rsidP="00356021">
      <w:pPr>
        <w:pStyle w:val="Prrafodelista"/>
        <w:numPr>
          <w:ilvl w:val="0"/>
          <w:numId w:val="3"/>
        </w:num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Reducir o eximir del</w:t>
      </w:r>
      <w:r w:rsidR="00D34C68" w:rsidRPr="00356021">
        <w:rPr>
          <w:rFonts w:ascii="Times New Roman" w:eastAsia="Times New Roman" w:hAnsi="Times New Roman" w:cs="Times New Roman"/>
          <w:sz w:val="24"/>
          <w:szCs w:val="24"/>
          <w:lang w:eastAsia="pt-BR"/>
        </w:rPr>
        <w:t xml:space="preserve"> pago de aranceles y tasas</w:t>
      </w:r>
      <w:r>
        <w:rPr>
          <w:rFonts w:ascii="Times New Roman" w:eastAsia="Times New Roman" w:hAnsi="Times New Roman" w:cs="Times New Roman"/>
          <w:sz w:val="24"/>
          <w:szCs w:val="24"/>
          <w:lang w:eastAsia="pt-BR"/>
        </w:rPr>
        <w:t xml:space="preserve"> locales</w:t>
      </w:r>
      <w:r w:rsidR="002C20B7" w:rsidRPr="00356021">
        <w:rPr>
          <w:rFonts w:ascii="Times New Roman" w:eastAsia="Times New Roman" w:hAnsi="Times New Roman" w:cs="Times New Roman"/>
          <w:sz w:val="24"/>
          <w:szCs w:val="24"/>
          <w:lang w:eastAsia="pt-BR"/>
        </w:rPr>
        <w:t>.</w:t>
      </w:r>
    </w:p>
    <w:p w14:paraId="3D6255EC" w14:textId="1108AC4A" w:rsidR="002C20B7" w:rsidRPr="00356021" w:rsidRDefault="007306F2" w:rsidP="00356021">
      <w:pPr>
        <w:pStyle w:val="Prrafodelista"/>
        <w:numPr>
          <w:ilvl w:val="0"/>
          <w:numId w:val="3"/>
        </w:num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Conceder</w:t>
      </w:r>
      <w:r w:rsidR="00B8730A">
        <w:rPr>
          <w:rFonts w:ascii="Times New Roman" w:eastAsia="Times New Roman" w:hAnsi="Times New Roman" w:cs="Times New Roman"/>
          <w:sz w:val="24"/>
          <w:szCs w:val="24"/>
          <w:lang w:eastAsia="pt-BR"/>
        </w:rPr>
        <w:t xml:space="preserve"> p</w:t>
      </w:r>
      <w:r w:rsidR="00D34C68" w:rsidRPr="00356021">
        <w:rPr>
          <w:rFonts w:ascii="Times New Roman" w:eastAsia="Times New Roman" w:hAnsi="Times New Roman" w:cs="Times New Roman"/>
          <w:sz w:val="24"/>
          <w:szCs w:val="24"/>
          <w:lang w:eastAsia="pt-BR"/>
        </w:rPr>
        <w:t>ermisos especiales de circulación y estacionamiento.</w:t>
      </w:r>
    </w:p>
    <w:p w14:paraId="59E94D2E" w14:textId="03B32601" w:rsidR="002C20B7" w:rsidRPr="00356021" w:rsidRDefault="00D34C68" w:rsidP="00356021">
      <w:pPr>
        <w:pStyle w:val="Prrafodelista"/>
        <w:numPr>
          <w:ilvl w:val="0"/>
          <w:numId w:val="3"/>
        </w:numPr>
        <w:spacing w:after="0" w:line="360" w:lineRule="auto"/>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Planifica</w:t>
      </w:r>
      <w:r w:rsidR="00001AC5">
        <w:rPr>
          <w:rFonts w:ascii="Times New Roman" w:eastAsia="Times New Roman" w:hAnsi="Times New Roman" w:cs="Times New Roman"/>
          <w:sz w:val="24"/>
          <w:szCs w:val="24"/>
          <w:lang w:eastAsia="pt-BR"/>
        </w:rPr>
        <w:t xml:space="preserve">r </w:t>
      </w:r>
      <w:r w:rsidRPr="00356021">
        <w:rPr>
          <w:rFonts w:ascii="Times New Roman" w:eastAsia="Times New Roman" w:hAnsi="Times New Roman" w:cs="Times New Roman"/>
          <w:sz w:val="24"/>
          <w:szCs w:val="24"/>
          <w:lang w:eastAsia="pt-BR"/>
        </w:rPr>
        <w:t>el recambio de la flota vehicular afectada al uso oficial y al servicio público de transporte urbano e interurbano, a alternativas de movilidad sostenible</w:t>
      </w:r>
      <w:r w:rsidR="002C20B7" w:rsidRPr="00356021">
        <w:rPr>
          <w:rFonts w:ascii="Times New Roman" w:eastAsia="Times New Roman" w:hAnsi="Times New Roman" w:cs="Times New Roman"/>
          <w:sz w:val="24"/>
          <w:szCs w:val="24"/>
          <w:lang w:eastAsia="pt-BR"/>
        </w:rPr>
        <w:t>.</w:t>
      </w:r>
    </w:p>
    <w:p w14:paraId="6873436B" w14:textId="0A8E3A88" w:rsidR="002C20B7" w:rsidRPr="00356021" w:rsidRDefault="00D34C68" w:rsidP="00356021">
      <w:pPr>
        <w:pStyle w:val="Prrafodelista"/>
        <w:numPr>
          <w:ilvl w:val="0"/>
          <w:numId w:val="3"/>
        </w:numPr>
        <w:spacing w:after="0" w:line="360" w:lineRule="auto"/>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Implementar sistemas de transporte público de bicicletas y otros me</w:t>
      </w:r>
      <w:r w:rsidR="002C20B7" w:rsidRPr="00356021">
        <w:rPr>
          <w:rFonts w:ascii="Times New Roman" w:eastAsia="Times New Roman" w:hAnsi="Times New Roman" w:cs="Times New Roman"/>
          <w:sz w:val="24"/>
          <w:szCs w:val="24"/>
          <w:lang w:eastAsia="pt-BR"/>
        </w:rPr>
        <w:t>dios de movilidad no motorizada.</w:t>
      </w:r>
    </w:p>
    <w:p w14:paraId="1EE2A5CE" w14:textId="5F29FA46" w:rsidR="00D34C68" w:rsidRPr="00356021" w:rsidRDefault="00D34C68" w:rsidP="00356021">
      <w:pPr>
        <w:pStyle w:val="Prrafodelista"/>
        <w:numPr>
          <w:ilvl w:val="0"/>
          <w:numId w:val="3"/>
        </w:numPr>
        <w:spacing w:after="0" w:line="360" w:lineRule="auto"/>
        <w:jc w:val="both"/>
        <w:rPr>
          <w:rFonts w:ascii="Times New Roman" w:eastAsia="Times New Roman" w:hAnsi="Times New Roman" w:cs="Times New Roman"/>
          <w:sz w:val="24"/>
          <w:szCs w:val="24"/>
          <w:lang w:eastAsia="pt-BR"/>
        </w:rPr>
      </w:pPr>
      <w:r w:rsidRPr="00356021">
        <w:rPr>
          <w:rFonts w:ascii="Times New Roman" w:eastAsia="Times New Roman" w:hAnsi="Times New Roman" w:cs="Times New Roman"/>
          <w:sz w:val="24"/>
          <w:szCs w:val="24"/>
          <w:lang w:eastAsia="pt-BR"/>
        </w:rPr>
        <w:t>Promover sistemas de movilidad compartida.</w:t>
      </w:r>
    </w:p>
    <w:p w14:paraId="2B2F61F8" w14:textId="77777777" w:rsidR="007306F2" w:rsidRDefault="007306F2" w:rsidP="00356021">
      <w:pPr>
        <w:spacing w:after="0" w:line="360" w:lineRule="auto"/>
        <w:jc w:val="both"/>
        <w:rPr>
          <w:rFonts w:ascii="Times New Roman" w:eastAsia="Times New Roman" w:hAnsi="Times New Roman" w:cs="Times New Roman"/>
          <w:b/>
          <w:bCs/>
          <w:sz w:val="24"/>
          <w:szCs w:val="24"/>
          <w:lang w:eastAsia="pt-BR"/>
        </w:rPr>
      </w:pPr>
    </w:p>
    <w:p w14:paraId="1141C8A4" w14:textId="26147308" w:rsidR="009E0655" w:rsidRPr="00356021" w:rsidRDefault="00D34C68" w:rsidP="009E0655">
      <w:pPr>
        <w:spacing w:after="0" w:line="360" w:lineRule="auto"/>
        <w:jc w:val="both"/>
        <w:rPr>
          <w:rFonts w:ascii="Times New Roman" w:eastAsia="Times New Roman" w:hAnsi="Times New Roman" w:cs="Times New Roman"/>
          <w:sz w:val="24"/>
          <w:szCs w:val="24"/>
        </w:rPr>
      </w:pPr>
      <w:r w:rsidRPr="00356021">
        <w:rPr>
          <w:rFonts w:ascii="Times New Roman" w:eastAsia="Times New Roman" w:hAnsi="Times New Roman" w:cs="Times New Roman"/>
          <w:b/>
          <w:bCs/>
          <w:sz w:val="24"/>
          <w:szCs w:val="24"/>
          <w:lang w:eastAsia="pt-BR"/>
        </w:rPr>
        <w:t>Artículo 16</w:t>
      </w:r>
      <w:r w:rsidR="004E3046" w:rsidRPr="00356021">
        <w:rPr>
          <w:rFonts w:ascii="Times New Roman" w:eastAsia="Times New Roman" w:hAnsi="Times New Roman" w:cs="Times New Roman"/>
          <w:b/>
          <w:bCs/>
          <w:sz w:val="24"/>
          <w:szCs w:val="24"/>
          <w:lang w:eastAsia="pt-BR"/>
        </w:rPr>
        <w:t>°</w:t>
      </w:r>
      <w:r w:rsidRPr="00356021">
        <w:rPr>
          <w:rFonts w:ascii="Times New Roman" w:eastAsia="Times New Roman" w:hAnsi="Times New Roman" w:cs="Times New Roman"/>
          <w:b/>
          <w:bCs/>
          <w:sz w:val="24"/>
          <w:szCs w:val="24"/>
          <w:lang w:eastAsia="pt-BR"/>
        </w:rPr>
        <w:t>.-</w:t>
      </w:r>
      <w:r w:rsidRPr="00356021">
        <w:rPr>
          <w:rFonts w:ascii="Times New Roman" w:eastAsia="Times New Roman" w:hAnsi="Times New Roman" w:cs="Times New Roman"/>
          <w:sz w:val="24"/>
          <w:szCs w:val="24"/>
          <w:lang w:eastAsia="pt-BR"/>
        </w:rPr>
        <w:t xml:space="preserve"> </w:t>
      </w:r>
      <w:r w:rsidRPr="00CC5581">
        <w:rPr>
          <w:rFonts w:ascii="Times New Roman" w:eastAsia="Times New Roman" w:hAnsi="Times New Roman" w:cs="Times New Roman"/>
          <w:b/>
          <w:sz w:val="24"/>
          <w:szCs w:val="24"/>
          <w:lang w:eastAsia="pt-BR"/>
        </w:rPr>
        <w:t>De forma</w:t>
      </w:r>
      <w:r w:rsidRPr="00356021">
        <w:rPr>
          <w:rFonts w:ascii="Times New Roman" w:eastAsia="Times New Roman" w:hAnsi="Times New Roman" w:cs="Times New Roman"/>
          <w:sz w:val="24"/>
          <w:szCs w:val="24"/>
          <w:lang w:eastAsia="pt-BR"/>
        </w:rPr>
        <w:t>.</w:t>
      </w:r>
      <w:r w:rsidR="00CC5581">
        <w:rPr>
          <w:rFonts w:ascii="Times New Roman" w:eastAsia="Times New Roman" w:hAnsi="Times New Roman" w:cs="Times New Roman"/>
          <w:sz w:val="24"/>
          <w:szCs w:val="24"/>
          <w:lang w:eastAsia="pt-BR"/>
        </w:rPr>
        <w:t xml:space="preserve"> Comuníquese al Poder Ejecutivo y archívese.</w:t>
      </w:r>
      <w:r w:rsidR="00466B1A">
        <w:rPr>
          <w:rFonts w:ascii="Times New Roman" w:eastAsia="Times New Roman" w:hAnsi="Times New Roman" w:cs="Times New Roman"/>
          <w:sz w:val="24"/>
          <w:szCs w:val="24"/>
        </w:rPr>
        <w:t xml:space="preserve"> </w:t>
      </w:r>
    </w:p>
    <w:sectPr w:rsidR="009E0655" w:rsidRPr="00356021" w:rsidSect="00356021">
      <w:pgSz w:w="11906" w:h="16838"/>
      <w:pgMar w:top="3402" w:right="1701" w:bottom="1701" w:left="2552" w:header="709" w:footer="709"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44A1D3" w15:done="0"/>
  <w15:commentEx w15:paraId="411FE7AF" w15:done="0"/>
  <w15:commentEx w15:paraId="51C5B220" w15:done="0"/>
  <w15:commentEx w15:paraId="38D028D0" w15:done="0"/>
  <w15:commentEx w15:paraId="68C5C9C8" w15:done="0"/>
  <w15:commentEx w15:paraId="7ED3FADD" w15:done="0"/>
  <w15:commentEx w15:paraId="0F2C3A6E" w15:done="0"/>
  <w15:commentEx w15:paraId="4E9E4487" w15:done="0"/>
  <w15:commentEx w15:paraId="43B174C7" w15:done="0"/>
  <w15:commentEx w15:paraId="185A8231" w15:done="0"/>
  <w15:commentEx w15:paraId="080D9C0D" w15:done="0"/>
  <w15:commentEx w15:paraId="763D3A1D" w15:done="0"/>
  <w15:commentEx w15:paraId="7FEFC2CC" w15:done="0"/>
  <w15:commentEx w15:paraId="1090FBB9" w15:done="0"/>
  <w15:commentEx w15:paraId="56066298" w15:done="0"/>
  <w15:commentEx w15:paraId="35558A64" w15:done="0"/>
  <w15:commentEx w15:paraId="60BBD9C5" w15:done="0"/>
  <w15:commentEx w15:paraId="37025659" w15:done="0"/>
  <w15:commentEx w15:paraId="71C697AF" w15:done="0"/>
  <w15:commentEx w15:paraId="2BB61AD6" w15:done="0"/>
  <w15:commentEx w15:paraId="7CB3F9DC" w15:done="0"/>
  <w15:commentEx w15:paraId="3F89FAC1" w15:done="0"/>
  <w15:commentEx w15:paraId="65C2044A" w15:done="0"/>
  <w15:commentEx w15:paraId="5ED2B743" w15:done="0"/>
  <w15:commentEx w15:paraId="4EE288DE" w15:done="0"/>
  <w15:commentEx w15:paraId="530BBEB8" w15:done="0"/>
  <w15:commentEx w15:paraId="6411B924" w15:done="0"/>
  <w15:commentEx w15:paraId="3E35AC5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6C67"/>
    <w:multiLevelType w:val="hybridMultilevel"/>
    <w:tmpl w:val="F7087D7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DF257DA"/>
    <w:multiLevelType w:val="hybridMultilevel"/>
    <w:tmpl w:val="2288430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9397C19"/>
    <w:multiLevelType w:val="hybridMultilevel"/>
    <w:tmpl w:val="36F8353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1D3623D"/>
    <w:multiLevelType w:val="hybridMultilevel"/>
    <w:tmpl w:val="30A80C82"/>
    <w:lvl w:ilvl="0" w:tplc="FC20247C">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4">
    <w:nsid w:val="5893440F"/>
    <w:multiLevelType w:val="hybridMultilevel"/>
    <w:tmpl w:val="C6BC90A8"/>
    <w:lvl w:ilvl="0" w:tplc="2C0A0017">
      <w:start w:val="1"/>
      <w:numFmt w:val="lowerLetter"/>
      <w:lvlText w:val="%1)"/>
      <w:lvlJc w:val="left"/>
      <w:pPr>
        <w:ind w:left="36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ncy">
    <w15:presenceInfo w15:providerId="None" w15:userId="Nan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AD"/>
    <w:rsid w:val="00001AC5"/>
    <w:rsid w:val="0005508B"/>
    <w:rsid w:val="00092053"/>
    <w:rsid w:val="000A28E2"/>
    <w:rsid w:val="000C085C"/>
    <w:rsid w:val="000E2DCD"/>
    <w:rsid w:val="0010313A"/>
    <w:rsid w:val="00110BBF"/>
    <w:rsid w:val="00165989"/>
    <w:rsid w:val="001817DA"/>
    <w:rsid w:val="001F5CC8"/>
    <w:rsid w:val="00220D6E"/>
    <w:rsid w:val="00243BEB"/>
    <w:rsid w:val="00260D88"/>
    <w:rsid w:val="00280C5C"/>
    <w:rsid w:val="00294E10"/>
    <w:rsid w:val="002B1A28"/>
    <w:rsid w:val="002C069F"/>
    <w:rsid w:val="002C20B7"/>
    <w:rsid w:val="002C3872"/>
    <w:rsid w:val="002E2DCD"/>
    <w:rsid w:val="00306752"/>
    <w:rsid w:val="003158CF"/>
    <w:rsid w:val="003556F9"/>
    <w:rsid w:val="00356021"/>
    <w:rsid w:val="00361332"/>
    <w:rsid w:val="00363A67"/>
    <w:rsid w:val="00397935"/>
    <w:rsid w:val="003C57D8"/>
    <w:rsid w:val="003E3948"/>
    <w:rsid w:val="004225CE"/>
    <w:rsid w:val="00466B1A"/>
    <w:rsid w:val="0049058D"/>
    <w:rsid w:val="004951B2"/>
    <w:rsid w:val="004C3C90"/>
    <w:rsid w:val="004E3046"/>
    <w:rsid w:val="00503753"/>
    <w:rsid w:val="00527106"/>
    <w:rsid w:val="00565B1C"/>
    <w:rsid w:val="005670EC"/>
    <w:rsid w:val="005C253D"/>
    <w:rsid w:val="005C78D6"/>
    <w:rsid w:val="005E0EA9"/>
    <w:rsid w:val="005E38CA"/>
    <w:rsid w:val="00670F3D"/>
    <w:rsid w:val="00693259"/>
    <w:rsid w:val="00696A87"/>
    <w:rsid w:val="006A35CD"/>
    <w:rsid w:val="006F6141"/>
    <w:rsid w:val="007306F2"/>
    <w:rsid w:val="007340ED"/>
    <w:rsid w:val="007565B5"/>
    <w:rsid w:val="0078399B"/>
    <w:rsid w:val="00797773"/>
    <w:rsid w:val="00824338"/>
    <w:rsid w:val="0083246D"/>
    <w:rsid w:val="008A78EC"/>
    <w:rsid w:val="008B3663"/>
    <w:rsid w:val="008B36CE"/>
    <w:rsid w:val="008D5B67"/>
    <w:rsid w:val="00911F4E"/>
    <w:rsid w:val="009301B0"/>
    <w:rsid w:val="009A402F"/>
    <w:rsid w:val="009E0655"/>
    <w:rsid w:val="00A07C13"/>
    <w:rsid w:val="00A44FB6"/>
    <w:rsid w:val="00A63AB0"/>
    <w:rsid w:val="00A6668A"/>
    <w:rsid w:val="00A810AD"/>
    <w:rsid w:val="00B070AF"/>
    <w:rsid w:val="00B33FE9"/>
    <w:rsid w:val="00B8730A"/>
    <w:rsid w:val="00C0477D"/>
    <w:rsid w:val="00C43AD0"/>
    <w:rsid w:val="00C603D7"/>
    <w:rsid w:val="00CC5581"/>
    <w:rsid w:val="00CE4E13"/>
    <w:rsid w:val="00D3394D"/>
    <w:rsid w:val="00D34C68"/>
    <w:rsid w:val="00D46069"/>
    <w:rsid w:val="00D62CBB"/>
    <w:rsid w:val="00D93BA1"/>
    <w:rsid w:val="00DA0E0D"/>
    <w:rsid w:val="00DC24F9"/>
    <w:rsid w:val="00DE39E5"/>
    <w:rsid w:val="00DF3889"/>
    <w:rsid w:val="00E1268A"/>
    <w:rsid w:val="00E36DF8"/>
    <w:rsid w:val="00E546C6"/>
    <w:rsid w:val="00E71E09"/>
    <w:rsid w:val="00E8216B"/>
    <w:rsid w:val="00E91FC4"/>
    <w:rsid w:val="00EB11B5"/>
    <w:rsid w:val="00EB3725"/>
    <w:rsid w:val="00F33645"/>
    <w:rsid w:val="00F4272F"/>
    <w:rsid w:val="00F60248"/>
    <w:rsid w:val="00FA7E71"/>
    <w:rsid w:val="00FF1A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0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A63AB0"/>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Textoennegrita">
    <w:name w:val="Strong"/>
    <w:basedOn w:val="Fuentedeprrafopredeter"/>
    <w:uiPriority w:val="22"/>
    <w:qFormat/>
    <w:rsid w:val="00A63AB0"/>
    <w:rPr>
      <w:b/>
      <w:bCs/>
    </w:rPr>
  </w:style>
  <w:style w:type="character" w:styleId="Refdecomentario">
    <w:name w:val="annotation reference"/>
    <w:basedOn w:val="Fuentedeprrafopredeter"/>
    <w:uiPriority w:val="99"/>
    <w:semiHidden/>
    <w:unhideWhenUsed/>
    <w:rsid w:val="00503753"/>
    <w:rPr>
      <w:sz w:val="16"/>
      <w:szCs w:val="16"/>
    </w:rPr>
  </w:style>
  <w:style w:type="paragraph" w:styleId="Textocomentario">
    <w:name w:val="annotation text"/>
    <w:basedOn w:val="Normal"/>
    <w:link w:val="TextocomentarioCar"/>
    <w:uiPriority w:val="99"/>
    <w:semiHidden/>
    <w:unhideWhenUsed/>
    <w:rsid w:val="005037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3753"/>
    <w:rPr>
      <w:sz w:val="20"/>
      <w:szCs w:val="20"/>
    </w:rPr>
  </w:style>
  <w:style w:type="paragraph" w:styleId="Asuntodelcomentario">
    <w:name w:val="annotation subject"/>
    <w:basedOn w:val="Textocomentario"/>
    <w:next w:val="Textocomentario"/>
    <w:link w:val="AsuntodelcomentarioCar"/>
    <w:uiPriority w:val="99"/>
    <w:semiHidden/>
    <w:unhideWhenUsed/>
    <w:rsid w:val="00503753"/>
    <w:rPr>
      <w:b/>
      <w:bCs/>
    </w:rPr>
  </w:style>
  <w:style w:type="character" w:customStyle="1" w:styleId="AsuntodelcomentarioCar">
    <w:name w:val="Asunto del comentario Car"/>
    <w:basedOn w:val="TextocomentarioCar"/>
    <w:link w:val="Asuntodelcomentario"/>
    <w:uiPriority w:val="99"/>
    <w:semiHidden/>
    <w:rsid w:val="00503753"/>
    <w:rPr>
      <w:b/>
      <w:bCs/>
      <w:sz w:val="20"/>
      <w:szCs w:val="20"/>
    </w:rPr>
  </w:style>
  <w:style w:type="paragraph" w:styleId="Prrafodelista">
    <w:name w:val="List Paragraph"/>
    <w:basedOn w:val="Normal"/>
    <w:uiPriority w:val="34"/>
    <w:qFormat/>
    <w:rsid w:val="00D34C68"/>
    <w:pPr>
      <w:spacing w:line="256" w:lineRule="auto"/>
      <w:ind w:left="720"/>
      <w:contextualSpacing/>
    </w:pPr>
    <w:rPr>
      <w:rFonts w:asciiTheme="minorHAnsi" w:eastAsiaTheme="minorHAnsi" w:hAnsiTheme="minorHAnsi" w:cstheme="minorBidi"/>
    </w:rPr>
  </w:style>
  <w:style w:type="paragraph" w:styleId="Textodeglobo">
    <w:name w:val="Balloon Text"/>
    <w:basedOn w:val="Normal"/>
    <w:link w:val="TextodegloboCar"/>
    <w:uiPriority w:val="99"/>
    <w:semiHidden/>
    <w:unhideWhenUsed/>
    <w:rsid w:val="00565B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5B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0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A63AB0"/>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Textoennegrita">
    <w:name w:val="Strong"/>
    <w:basedOn w:val="Fuentedeprrafopredeter"/>
    <w:uiPriority w:val="22"/>
    <w:qFormat/>
    <w:rsid w:val="00A63AB0"/>
    <w:rPr>
      <w:b/>
      <w:bCs/>
    </w:rPr>
  </w:style>
  <w:style w:type="character" w:styleId="Refdecomentario">
    <w:name w:val="annotation reference"/>
    <w:basedOn w:val="Fuentedeprrafopredeter"/>
    <w:uiPriority w:val="99"/>
    <w:semiHidden/>
    <w:unhideWhenUsed/>
    <w:rsid w:val="00503753"/>
    <w:rPr>
      <w:sz w:val="16"/>
      <w:szCs w:val="16"/>
    </w:rPr>
  </w:style>
  <w:style w:type="paragraph" w:styleId="Textocomentario">
    <w:name w:val="annotation text"/>
    <w:basedOn w:val="Normal"/>
    <w:link w:val="TextocomentarioCar"/>
    <w:uiPriority w:val="99"/>
    <w:semiHidden/>
    <w:unhideWhenUsed/>
    <w:rsid w:val="005037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3753"/>
    <w:rPr>
      <w:sz w:val="20"/>
      <w:szCs w:val="20"/>
    </w:rPr>
  </w:style>
  <w:style w:type="paragraph" w:styleId="Asuntodelcomentario">
    <w:name w:val="annotation subject"/>
    <w:basedOn w:val="Textocomentario"/>
    <w:next w:val="Textocomentario"/>
    <w:link w:val="AsuntodelcomentarioCar"/>
    <w:uiPriority w:val="99"/>
    <w:semiHidden/>
    <w:unhideWhenUsed/>
    <w:rsid w:val="00503753"/>
    <w:rPr>
      <w:b/>
      <w:bCs/>
    </w:rPr>
  </w:style>
  <w:style w:type="character" w:customStyle="1" w:styleId="AsuntodelcomentarioCar">
    <w:name w:val="Asunto del comentario Car"/>
    <w:basedOn w:val="TextocomentarioCar"/>
    <w:link w:val="Asuntodelcomentario"/>
    <w:uiPriority w:val="99"/>
    <w:semiHidden/>
    <w:rsid w:val="00503753"/>
    <w:rPr>
      <w:b/>
      <w:bCs/>
      <w:sz w:val="20"/>
      <w:szCs w:val="20"/>
    </w:rPr>
  </w:style>
  <w:style w:type="paragraph" w:styleId="Prrafodelista">
    <w:name w:val="List Paragraph"/>
    <w:basedOn w:val="Normal"/>
    <w:uiPriority w:val="34"/>
    <w:qFormat/>
    <w:rsid w:val="00D34C68"/>
    <w:pPr>
      <w:spacing w:line="256" w:lineRule="auto"/>
      <w:ind w:left="720"/>
      <w:contextualSpacing/>
    </w:pPr>
    <w:rPr>
      <w:rFonts w:asciiTheme="minorHAnsi" w:eastAsiaTheme="minorHAnsi" w:hAnsiTheme="minorHAnsi" w:cstheme="minorBidi"/>
    </w:rPr>
  </w:style>
  <w:style w:type="paragraph" w:styleId="Textodeglobo">
    <w:name w:val="Balloon Text"/>
    <w:basedOn w:val="Normal"/>
    <w:link w:val="TextodegloboCar"/>
    <w:uiPriority w:val="99"/>
    <w:semiHidden/>
    <w:unhideWhenUsed/>
    <w:rsid w:val="00565B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5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89131">
      <w:bodyDiv w:val="1"/>
      <w:marLeft w:val="0"/>
      <w:marRight w:val="0"/>
      <w:marTop w:val="0"/>
      <w:marBottom w:val="0"/>
      <w:divBdr>
        <w:top w:val="none" w:sz="0" w:space="0" w:color="auto"/>
        <w:left w:val="none" w:sz="0" w:space="0" w:color="auto"/>
        <w:bottom w:val="none" w:sz="0" w:space="0" w:color="auto"/>
        <w:right w:val="none" w:sz="0" w:space="0" w:color="auto"/>
      </w:divBdr>
    </w:div>
    <w:div w:id="991328000">
      <w:bodyDiv w:val="1"/>
      <w:marLeft w:val="0"/>
      <w:marRight w:val="0"/>
      <w:marTop w:val="0"/>
      <w:marBottom w:val="0"/>
      <w:divBdr>
        <w:top w:val="none" w:sz="0" w:space="0" w:color="auto"/>
        <w:left w:val="none" w:sz="0" w:space="0" w:color="auto"/>
        <w:bottom w:val="none" w:sz="0" w:space="0" w:color="auto"/>
        <w:right w:val="none" w:sz="0" w:space="0" w:color="auto"/>
      </w:divBdr>
    </w:div>
    <w:div w:id="1599947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C7E8A-5768-4C50-B776-BA48C70E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12</Pages>
  <Words>2580</Words>
  <Characters>14191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Peilman</dc:creator>
  <cp:lastModifiedBy>user</cp:lastModifiedBy>
  <cp:revision>20</cp:revision>
  <cp:lastPrinted>2021-07-21T16:17:00Z</cp:lastPrinted>
  <dcterms:created xsi:type="dcterms:W3CDTF">2021-06-03T14:15:00Z</dcterms:created>
  <dcterms:modified xsi:type="dcterms:W3CDTF">2021-07-21T16:19:00Z</dcterms:modified>
</cp:coreProperties>
</file>